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27" w:rsidRDefault="00711127" w:rsidP="00711127">
      <w:pPr>
        <w:tabs>
          <w:tab w:val="left" w:pos="5663"/>
        </w:tabs>
        <w:rPr>
          <w:lang w:val="uk-UA"/>
        </w:rPr>
      </w:pPr>
      <w:r>
        <w:tab/>
      </w:r>
      <w:r w:rsidR="00F50FD2">
        <w:rPr>
          <w:lang w:val="uk-UA"/>
        </w:rPr>
        <w:t xml:space="preserve">                                       </w:t>
      </w:r>
      <w:proofErr w:type="spellStart"/>
      <w:r>
        <w:t>Затверджую</w:t>
      </w:r>
      <w:proofErr w:type="spellEnd"/>
    </w:p>
    <w:p w:rsidR="00711127" w:rsidRDefault="00711127" w:rsidP="00711127">
      <w:pPr>
        <w:jc w:val="center"/>
        <w:rPr>
          <w:lang w:val="uk-UA"/>
        </w:rPr>
      </w:pPr>
      <w:r>
        <w:rPr>
          <w:lang w:val="uk-UA"/>
        </w:rPr>
        <w:t xml:space="preserve">                                                                                                        </w:t>
      </w:r>
      <w:r w:rsidR="008064BB">
        <w:rPr>
          <w:lang w:val="uk-UA"/>
        </w:rPr>
        <w:t xml:space="preserve">  Директор </w:t>
      </w:r>
      <w:proofErr w:type="spellStart"/>
      <w:r w:rsidR="008064BB">
        <w:rPr>
          <w:lang w:val="uk-UA"/>
        </w:rPr>
        <w:t>Нижньотурівського</w:t>
      </w:r>
      <w:proofErr w:type="spellEnd"/>
      <w:r w:rsidR="008064BB">
        <w:rPr>
          <w:lang w:val="uk-UA"/>
        </w:rPr>
        <w:t xml:space="preserve"> ЗЗСО</w:t>
      </w:r>
    </w:p>
    <w:p w:rsidR="00AD5C77" w:rsidRDefault="00711127" w:rsidP="00711127">
      <w:pPr>
        <w:tabs>
          <w:tab w:val="left" w:pos="5809"/>
        </w:tabs>
        <w:rPr>
          <w:lang w:val="uk-UA"/>
        </w:rPr>
      </w:pPr>
      <w:r>
        <w:rPr>
          <w:lang w:val="uk-UA"/>
        </w:rPr>
        <w:tab/>
      </w:r>
      <w:r w:rsidR="00F50FD2">
        <w:rPr>
          <w:lang w:val="uk-UA"/>
        </w:rPr>
        <w:t xml:space="preserve">                            </w:t>
      </w:r>
      <w:r>
        <w:rPr>
          <w:lang w:val="uk-UA"/>
        </w:rPr>
        <w:t>Вовчанський В.С.</w:t>
      </w:r>
    </w:p>
    <w:p w:rsidR="00AD5C77" w:rsidRDefault="00AD5C77" w:rsidP="00AD5C77">
      <w:pPr>
        <w:rPr>
          <w:lang w:val="uk-UA"/>
        </w:rPr>
      </w:pPr>
    </w:p>
    <w:p w:rsidR="002B5D4E" w:rsidRPr="00AD5C77" w:rsidRDefault="00AD5C77" w:rsidP="00AD5C77">
      <w:pPr>
        <w:tabs>
          <w:tab w:val="left" w:pos="2945"/>
        </w:tabs>
        <w:rPr>
          <w:sz w:val="32"/>
          <w:szCs w:val="32"/>
          <w:lang w:val="uk-UA"/>
        </w:rPr>
      </w:pPr>
      <w:r w:rsidRPr="00AD5C77">
        <w:rPr>
          <w:sz w:val="32"/>
          <w:szCs w:val="32"/>
          <w:lang w:val="uk-UA"/>
        </w:rPr>
        <w:tab/>
      </w:r>
      <w:r>
        <w:rPr>
          <w:sz w:val="32"/>
          <w:szCs w:val="32"/>
          <w:lang w:val="uk-UA"/>
        </w:rPr>
        <w:t xml:space="preserve">   </w:t>
      </w:r>
      <w:r w:rsidRPr="00AD5C77">
        <w:rPr>
          <w:sz w:val="32"/>
          <w:szCs w:val="32"/>
          <w:lang w:val="uk-UA"/>
        </w:rPr>
        <w:t xml:space="preserve">     План</w:t>
      </w:r>
    </w:p>
    <w:p w:rsidR="00AD5C77" w:rsidRDefault="00AD5C77" w:rsidP="00AD5C77">
      <w:pPr>
        <w:tabs>
          <w:tab w:val="left" w:pos="2945"/>
        </w:tabs>
        <w:rPr>
          <w:sz w:val="32"/>
          <w:szCs w:val="32"/>
          <w:lang w:val="uk-UA"/>
        </w:rPr>
      </w:pPr>
      <w:r>
        <w:rPr>
          <w:sz w:val="32"/>
          <w:szCs w:val="32"/>
          <w:lang w:val="uk-UA"/>
        </w:rPr>
        <w:t xml:space="preserve">              з</w:t>
      </w:r>
      <w:r w:rsidRPr="00AD5C77">
        <w:rPr>
          <w:sz w:val="32"/>
          <w:szCs w:val="32"/>
          <w:lang w:val="uk-UA"/>
        </w:rPr>
        <w:t xml:space="preserve">аходів щодо запобігання та протидії </w:t>
      </w:r>
      <w:r w:rsidR="00FC3DEA">
        <w:rPr>
          <w:sz w:val="32"/>
          <w:szCs w:val="32"/>
          <w:lang w:val="uk-UA"/>
        </w:rPr>
        <w:t>боулінгу</w:t>
      </w:r>
    </w:p>
    <w:p w:rsidR="00AD5C77" w:rsidRDefault="00FC3DEA" w:rsidP="00FC3DEA">
      <w:pPr>
        <w:tabs>
          <w:tab w:val="left" w:pos="2945"/>
        </w:tabs>
        <w:rPr>
          <w:sz w:val="32"/>
          <w:szCs w:val="32"/>
          <w:lang w:val="uk-UA"/>
        </w:rPr>
      </w:pPr>
      <w:r>
        <w:rPr>
          <w:sz w:val="32"/>
          <w:szCs w:val="32"/>
          <w:lang w:val="uk-UA"/>
        </w:rPr>
        <w:t xml:space="preserve">у </w:t>
      </w:r>
      <w:proofErr w:type="spellStart"/>
      <w:r>
        <w:rPr>
          <w:sz w:val="32"/>
          <w:szCs w:val="32"/>
          <w:lang w:val="uk-UA"/>
        </w:rPr>
        <w:t>Нижньотурівському</w:t>
      </w:r>
      <w:proofErr w:type="spellEnd"/>
      <w:r>
        <w:rPr>
          <w:sz w:val="32"/>
          <w:szCs w:val="32"/>
          <w:lang w:val="uk-UA"/>
        </w:rPr>
        <w:t xml:space="preserve"> ЗЗСО І-ІІ ст.. ЗДО на  2025-2026</w:t>
      </w:r>
      <w:r w:rsidR="00897545">
        <w:rPr>
          <w:sz w:val="32"/>
          <w:szCs w:val="32"/>
          <w:lang w:val="uk-UA"/>
        </w:rPr>
        <w:t xml:space="preserve"> навчальний рік</w:t>
      </w:r>
    </w:p>
    <w:tbl>
      <w:tblPr>
        <w:tblStyle w:val="a7"/>
        <w:tblW w:w="9686" w:type="dxa"/>
        <w:tblLayout w:type="fixed"/>
        <w:tblLook w:val="04A0"/>
      </w:tblPr>
      <w:tblGrid>
        <w:gridCol w:w="777"/>
        <w:gridCol w:w="16"/>
        <w:gridCol w:w="27"/>
        <w:gridCol w:w="2821"/>
        <w:gridCol w:w="153"/>
        <w:gridCol w:w="569"/>
        <w:gridCol w:w="6"/>
        <w:gridCol w:w="1198"/>
        <w:gridCol w:w="495"/>
        <w:gridCol w:w="572"/>
        <w:gridCol w:w="1098"/>
        <w:gridCol w:w="173"/>
        <w:gridCol w:w="246"/>
        <w:gridCol w:w="179"/>
        <w:gridCol w:w="1356"/>
      </w:tblGrid>
      <w:tr w:rsidR="00E52070" w:rsidTr="004D30AD">
        <w:tc>
          <w:tcPr>
            <w:tcW w:w="820" w:type="dxa"/>
            <w:gridSpan w:val="3"/>
          </w:tcPr>
          <w:p w:rsidR="00AD5C77" w:rsidRDefault="00AD5C77" w:rsidP="008766F7">
            <w:pPr>
              <w:rPr>
                <w:sz w:val="32"/>
                <w:szCs w:val="32"/>
                <w:lang w:val="uk-UA"/>
              </w:rPr>
            </w:pPr>
            <w:r>
              <w:rPr>
                <w:sz w:val="32"/>
                <w:szCs w:val="32"/>
                <w:lang w:val="uk-UA"/>
              </w:rPr>
              <w:t>№</w:t>
            </w:r>
          </w:p>
        </w:tc>
        <w:tc>
          <w:tcPr>
            <w:tcW w:w="2821" w:type="dxa"/>
          </w:tcPr>
          <w:p w:rsidR="00AD5C77" w:rsidRPr="0014005C" w:rsidRDefault="00AD5C77" w:rsidP="008766F7">
            <w:pPr>
              <w:rPr>
                <w:sz w:val="24"/>
                <w:szCs w:val="24"/>
                <w:lang w:val="uk-UA"/>
              </w:rPr>
            </w:pPr>
            <w:r w:rsidRPr="0014005C">
              <w:rPr>
                <w:sz w:val="24"/>
                <w:szCs w:val="24"/>
                <w:lang w:val="uk-UA"/>
              </w:rPr>
              <w:t>Вид роботи</w:t>
            </w:r>
          </w:p>
        </w:tc>
        <w:tc>
          <w:tcPr>
            <w:tcW w:w="1926" w:type="dxa"/>
            <w:gridSpan w:val="4"/>
          </w:tcPr>
          <w:p w:rsidR="00AD5C77" w:rsidRPr="0014005C" w:rsidRDefault="00AD5C77" w:rsidP="008766F7">
            <w:pPr>
              <w:rPr>
                <w:lang w:val="uk-UA"/>
              </w:rPr>
            </w:pPr>
            <w:r w:rsidRPr="0014005C">
              <w:rPr>
                <w:lang w:val="uk-UA"/>
              </w:rPr>
              <w:t>Цільова аудиторія</w:t>
            </w:r>
          </w:p>
        </w:tc>
        <w:tc>
          <w:tcPr>
            <w:tcW w:w="2165" w:type="dxa"/>
            <w:gridSpan w:val="3"/>
          </w:tcPr>
          <w:p w:rsidR="00AD5C77" w:rsidRPr="0014005C" w:rsidRDefault="00AD5C77" w:rsidP="008766F7">
            <w:pPr>
              <w:rPr>
                <w:lang w:val="uk-UA"/>
              </w:rPr>
            </w:pPr>
            <w:r w:rsidRPr="0014005C">
              <w:rPr>
                <w:lang w:val="uk-UA"/>
              </w:rPr>
              <w:t>Строки виконання</w:t>
            </w:r>
          </w:p>
        </w:tc>
        <w:tc>
          <w:tcPr>
            <w:tcW w:w="1954" w:type="dxa"/>
            <w:gridSpan w:val="4"/>
          </w:tcPr>
          <w:p w:rsidR="00AD5C77" w:rsidRPr="0014005C" w:rsidRDefault="00AD5C77" w:rsidP="008766F7">
            <w:pPr>
              <w:rPr>
                <w:lang w:val="uk-UA"/>
              </w:rPr>
            </w:pPr>
            <w:r w:rsidRPr="0014005C">
              <w:rPr>
                <w:lang w:val="uk-UA"/>
              </w:rPr>
              <w:t>Відповідальний</w:t>
            </w:r>
          </w:p>
        </w:tc>
      </w:tr>
      <w:tr w:rsidR="00AD5C77" w:rsidTr="004D30AD">
        <w:tblPrEx>
          <w:tblLook w:val="0000"/>
        </w:tblPrEx>
        <w:trPr>
          <w:trHeight w:val="518"/>
        </w:trPr>
        <w:tc>
          <w:tcPr>
            <w:tcW w:w="9686" w:type="dxa"/>
            <w:gridSpan w:val="15"/>
          </w:tcPr>
          <w:p w:rsidR="00AD5C77" w:rsidRDefault="00AD5C77" w:rsidP="008766F7">
            <w:pPr>
              <w:rPr>
                <w:sz w:val="32"/>
                <w:szCs w:val="32"/>
                <w:lang w:val="uk-UA"/>
              </w:rPr>
            </w:pPr>
          </w:p>
        </w:tc>
      </w:tr>
      <w:tr w:rsidR="0014005C" w:rsidTr="004D30AD">
        <w:tblPrEx>
          <w:tblLook w:val="0000"/>
        </w:tblPrEx>
        <w:trPr>
          <w:trHeight w:val="2330"/>
        </w:trPr>
        <w:tc>
          <w:tcPr>
            <w:tcW w:w="820" w:type="dxa"/>
            <w:gridSpan w:val="3"/>
          </w:tcPr>
          <w:p w:rsidR="00AD5C77" w:rsidRDefault="00E52070" w:rsidP="008766F7">
            <w:pPr>
              <w:rPr>
                <w:sz w:val="32"/>
                <w:szCs w:val="32"/>
                <w:lang w:val="uk-UA"/>
              </w:rPr>
            </w:pPr>
            <w:r>
              <w:rPr>
                <w:sz w:val="32"/>
                <w:szCs w:val="32"/>
                <w:lang w:val="uk-UA"/>
              </w:rPr>
              <w:t>1</w:t>
            </w:r>
          </w:p>
        </w:tc>
        <w:tc>
          <w:tcPr>
            <w:tcW w:w="3543" w:type="dxa"/>
            <w:gridSpan w:val="3"/>
          </w:tcPr>
          <w:p w:rsidR="00AD5C77" w:rsidRPr="002C2701" w:rsidRDefault="002C2701" w:rsidP="008766F7">
            <w:pPr>
              <w:rPr>
                <w:rFonts w:ascii="Times New Roman" w:hAnsi="Times New Roman" w:cs="Times New Roman"/>
                <w:sz w:val="24"/>
                <w:szCs w:val="24"/>
                <w:lang w:val="uk-UA"/>
              </w:rPr>
            </w:pPr>
            <w:r w:rsidRPr="002C2701">
              <w:rPr>
                <w:rFonts w:ascii="Times New Roman" w:hAnsi="Times New Roman" w:cs="Times New Roman"/>
                <w:sz w:val="24"/>
                <w:szCs w:val="24"/>
                <w:lang w:val="uk-UA"/>
              </w:rPr>
              <w:t>Забезпечення</w:t>
            </w:r>
            <w:r w:rsidR="00FC3DEA">
              <w:rPr>
                <w:rFonts w:ascii="Times New Roman" w:hAnsi="Times New Roman" w:cs="Times New Roman"/>
                <w:sz w:val="24"/>
                <w:szCs w:val="24"/>
                <w:lang w:val="uk-UA"/>
              </w:rPr>
              <w:t xml:space="preserve"> інформацією сторінки ЗЗСО</w:t>
            </w:r>
            <w:r>
              <w:rPr>
                <w:rFonts w:ascii="Times New Roman" w:hAnsi="Times New Roman" w:cs="Times New Roman"/>
                <w:sz w:val="24"/>
                <w:szCs w:val="24"/>
                <w:lang w:val="uk-UA"/>
              </w:rPr>
              <w:t xml:space="preserve"> у </w:t>
            </w:r>
            <w:proofErr w:type="spellStart"/>
            <w:r>
              <w:rPr>
                <w:rFonts w:ascii="Times New Roman" w:hAnsi="Times New Roman" w:cs="Times New Roman"/>
                <w:sz w:val="24"/>
                <w:szCs w:val="24"/>
                <w:lang w:val="uk-UA"/>
              </w:rPr>
              <w:t>фейсбуці</w:t>
            </w:r>
            <w:proofErr w:type="spellEnd"/>
            <w:r>
              <w:rPr>
                <w:rFonts w:ascii="Times New Roman" w:hAnsi="Times New Roman" w:cs="Times New Roman"/>
                <w:sz w:val="24"/>
                <w:szCs w:val="24"/>
                <w:lang w:val="uk-UA"/>
              </w:rPr>
              <w:t xml:space="preserve"> щодо застосування норм Закону України «Про внесення змін до деяких законодавчих актів України щодо протидії </w:t>
            </w:r>
            <w:proofErr w:type="spellStart"/>
            <w:r>
              <w:rPr>
                <w:rFonts w:ascii="Times New Roman" w:hAnsi="Times New Roman" w:cs="Times New Roman"/>
                <w:sz w:val="24"/>
                <w:szCs w:val="24"/>
                <w:lang w:val="uk-UA"/>
              </w:rPr>
              <w:t>булінгу</w:t>
            </w:r>
            <w:proofErr w:type="spellEnd"/>
            <w:r>
              <w:rPr>
                <w:rFonts w:ascii="Times New Roman" w:hAnsi="Times New Roman" w:cs="Times New Roman"/>
                <w:sz w:val="24"/>
                <w:szCs w:val="24"/>
                <w:lang w:val="uk-UA"/>
              </w:rPr>
              <w:t xml:space="preserve"> (цькування) від  18.12.2018р за №2657-</w:t>
            </w:r>
            <w:r>
              <w:rPr>
                <w:rFonts w:ascii="Times New Roman" w:hAnsi="Times New Roman" w:cs="Times New Roman"/>
                <w:sz w:val="24"/>
                <w:szCs w:val="24"/>
                <w:lang w:val="en-US"/>
              </w:rPr>
              <w:t>V</w:t>
            </w:r>
            <w:r>
              <w:rPr>
                <w:rFonts w:ascii="Times New Roman" w:hAnsi="Times New Roman" w:cs="Times New Roman"/>
                <w:sz w:val="24"/>
                <w:szCs w:val="24"/>
                <w:lang w:val="uk-UA"/>
              </w:rPr>
              <w:t>ІІІ</w:t>
            </w:r>
            <w:r w:rsidR="004D30AD">
              <w:rPr>
                <w:rFonts w:ascii="Times New Roman" w:hAnsi="Times New Roman" w:cs="Times New Roman"/>
                <w:sz w:val="24"/>
                <w:szCs w:val="24"/>
                <w:lang w:val="uk-UA"/>
              </w:rPr>
              <w:t>»</w:t>
            </w:r>
          </w:p>
        </w:tc>
        <w:tc>
          <w:tcPr>
            <w:tcW w:w="2271" w:type="dxa"/>
            <w:gridSpan w:val="4"/>
          </w:tcPr>
          <w:p w:rsidR="00AD5C77" w:rsidRPr="0014005C" w:rsidRDefault="0014005C" w:rsidP="008766F7">
            <w:pPr>
              <w:rPr>
                <w:sz w:val="24"/>
                <w:szCs w:val="24"/>
                <w:lang w:val="uk-UA"/>
              </w:rPr>
            </w:pPr>
            <w:r w:rsidRPr="0014005C">
              <w:rPr>
                <w:sz w:val="24"/>
                <w:szCs w:val="24"/>
                <w:lang w:val="uk-UA"/>
              </w:rPr>
              <w:t>Учні,батьки,вчителі</w:t>
            </w:r>
          </w:p>
        </w:tc>
        <w:tc>
          <w:tcPr>
            <w:tcW w:w="1517" w:type="dxa"/>
            <w:gridSpan w:val="3"/>
          </w:tcPr>
          <w:p w:rsidR="00AD5C77" w:rsidRPr="0014005C" w:rsidRDefault="0014005C" w:rsidP="008766F7">
            <w:pPr>
              <w:rPr>
                <w:sz w:val="24"/>
                <w:szCs w:val="24"/>
                <w:lang w:val="uk-UA"/>
              </w:rPr>
            </w:pPr>
            <w:r w:rsidRPr="0014005C">
              <w:rPr>
                <w:sz w:val="24"/>
                <w:szCs w:val="24"/>
                <w:lang w:val="uk-UA"/>
              </w:rPr>
              <w:t>1 раз на семестр</w:t>
            </w:r>
          </w:p>
        </w:tc>
        <w:tc>
          <w:tcPr>
            <w:tcW w:w="1535" w:type="dxa"/>
            <w:gridSpan w:val="2"/>
          </w:tcPr>
          <w:p w:rsidR="00AD5C77" w:rsidRPr="0014005C" w:rsidRDefault="0014005C" w:rsidP="008766F7">
            <w:pPr>
              <w:rPr>
                <w:sz w:val="24"/>
                <w:szCs w:val="24"/>
                <w:lang w:val="uk-UA"/>
              </w:rPr>
            </w:pPr>
            <w:r w:rsidRPr="0014005C">
              <w:rPr>
                <w:sz w:val="24"/>
                <w:szCs w:val="24"/>
                <w:lang w:val="uk-UA"/>
              </w:rPr>
              <w:t>ЗДНВР</w:t>
            </w:r>
          </w:p>
        </w:tc>
      </w:tr>
      <w:tr w:rsidR="0014005C" w:rsidTr="004D30AD">
        <w:tblPrEx>
          <w:tblLook w:val="0000"/>
        </w:tblPrEx>
        <w:trPr>
          <w:trHeight w:val="2330"/>
        </w:trPr>
        <w:tc>
          <w:tcPr>
            <w:tcW w:w="820" w:type="dxa"/>
            <w:gridSpan w:val="3"/>
          </w:tcPr>
          <w:p w:rsidR="00AD5C77" w:rsidRDefault="00E52070" w:rsidP="008766F7">
            <w:pPr>
              <w:rPr>
                <w:sz w:val="32"/>
                <w:szCs w:val="32"/>
                <w:lang w:val="uk-UA"/>
              </w:rPr>
            </w:pPr>
            <w:r>
              <w:rPr>
                <w:sz w:val="32"/>
                <w:szCs w:val="32"/>
                <w:lang w:val="uk-UA"/>
              </w:rPr>
              <w:t>2</w:t>
            </w:r>
          </w:p>
        </w:tc>
        <w:tc>
          <w:tcPr>
            <w:tcW w:w="3543" w:type="dxa"/>
            <w:gridSpan w:val="3"/>
          </w:tcPr>
          <w:p w:rsidR="00AD5C77" w:rsidRPr="002C2701" w:rsidRDefault="002C2701" w:rsidP="008766F7">
            <w:pPr>
              <w:rPr>
                <w:rFonts w:ascii="Times New Roman" w:hAnsi="Times New Roman" w:cs="Times New Roman"/>
                <w:sz w:val="24"/>
                <w:szCs w:val="24"/>
                <w:lang w:val="uk-UA"/>
              </w:rPr>
            </w:pPr>
            <w:r w:rsidRPr="002C2701">
              <w:rPr>
                <w:rFonts w:ascii="Times New Roman" w:hAnsi="Times New Roman" w:cs="Times New Roman"/>
                <w:sz w:val="24"/>
                <w:szCs w:val="24"/>
                <w:lang w:val="uk-UA"/>
              </w:rPr>
              <w:t xml:space="preserve">Організація постійного чергування </w:t>
            </w:r>
            <w:r>
              <w:rPr>
                <w:rFonts w:ascii="Times New Roman" w:hAnsi="Times New Roman" w:cs="Times New Roman"/>
                <w:sz w:val="24"/>
                <w:szCs w:val="24"/>
                <w:lang w:val="uk-UA"/>
              </w:rPr>
              <w:t xml:space="preserve">в місцях загального користування (їдальня,коридор,шкільне </w:t>
            </w:r>
            <w:proofErr w:type="spellStart"/>
            <w:r>
              <w:rPr>
                <w:rFonts w:ascii="Times New Roman" w:hAnsi="Times New Roman" w:cs="Times New Roman"/>
                <w:sz w:val="24"/>
                <w:szCs w:val="24"/>
                <w:lang w:val="uk-UA"/>
              </w:rPr>
              <w:t>подвіря</w:t>
            </w:r>
            <w:proofErr w:type="spellEnd"/>
            <w:r>
              <w:rPr>
                <w:rFonts w:ascii="Times New Roman" w:hAnsi="Times New Roman" w:cs="Times New Roman"/>
                <w:sz w:val="24"/>
                <w:szCs w:val="24"/>
                <w:lang w:val="uk-UA"/>
              </w:rPr>
              <w:t>) і технічними приміщеннями.</w:t>
            </w:r>
          </w:p>
        </w:tc>
        <w:tc>
          <w:tcPr>
            <w:tcW w:w="2271" w:type="dxa"/>
            <w:gridSpan w:val="4"/>
          </w:tcPr>
          <w:p w:rsidR="00AD5C77" w:rsidRDefault="00AD5C77" w:rsidP="008766F7">
            <w:pPr>
              <w:rPr>
                <w:sz w:val="32"/>
                <w:szCs w:val="32"/>
                <w:lang w:val="uk-UA"/>
              </w:rPr>
            </w:pPr>
          </w:p>
        </w:tc>
        <w:tc>
          <w:tcPr>
            <w:tcW w:w="1517" w:type="dxa"/>
            <w:gridSpan w:val="3"/>
          </w:tcPr>
          <w:p w:rsidR="00AD5C77" w:rsidRPr="0014005C" w:rsidRDefault="0014005C" w:rsidP="008766F7">
            <w:pPr>
              <w:rPr>
                <w:sz w:val="24"/>
                <w:szCs w:val="24"/>
                <w:lang w:val="uk-UA"/>
              </w:rPr>
            </w:pPr>
            <w:r w:rsidRPr="0014005C">
              <w:rPr>
                <w:sz w:val="24"/>
                <w:szCs w:val="24"/>
                <w:lang w:val="uk-UA"/>
              </w:rPr>
              <w:t>Постійно</w:t>
            </w:r>
          </w:p>
        </w:tc>
        <w:tc>
          <w:tcPr>
            <w:tcW w:w="1535" w:type="dxa"/>
            <w:gridSpan w:val="2"/>
          </w:tcPr>
          <w:p w:rsidR="0014005C" w:rsidRPr="0014005C" w:rsidRDefault="0014005C" w:rsidP="008766F7">
            <w:pPr>
              <w:rPr>
                <w:sz w:val="24"/>
                <w:szCs w:val="24"/>
                <w:lang w:val="uk-UA"/>
              </w:rPr>
            </w:pPr>
            <w:r w:rsidRPr="0014005C">
              <w:rPr>
                <w:sz w:val="24"/>
                <w:szCs w:val="24"/>
                <w:lang w:val="uk-UA"/>
              </w:rPr>
              <w:t>ЗДНВР</w:t>
            </w:r>
          </w:p>
          <w:p w:rsidR="00AD5C77" w:rsidRPr="0014005C" w:rsidRDefault="0014005C" w:rsidP="008766F7">
            <w:pPr>
              <w:rPr>
                <w:sz w:val="24"/>
                <w:szCs w:val="24"/>
                <w:lang w:val="uk-UA"/>
              </w:rPr>
            </w:pPr>
            <w:r w:rsidRPr="0014005C">
              <w:rPr>
                <w:sz w:val="24"/>
                <w:szCs w:val="24"/>
                <w:lang w:val="uk-UA"/>
              </w:rPr>
              <w:t>Чергові вчителі</w:t>
            </w:r>
          </w:p>
        </w:tc>
      </w:tr>
      <w:tr w:rsidR="0014005C" w:rsidTr="004D30AD">
        <w:tblPrEx>
          <w:tblLook w:val="0000"/>
        </w:tblPrEx>
        <w:trPr>
          <w:trHeight w:val="2330"/>
        </w:trPr>
        <w:tc>
          <w:tcPr>
            <w:tcW w:w="820" w:type="dxa"/>
            <w:gridSpan w:val="3"/>
          </w:tcPr>
          <w:p w:rsidR="00AD5C77" w:rsidRDefault="00E52070" w:rsidP="008766F7">
            <w:pPr>
              <w:rPr>
                <w:sz w:val="32"/>
                <w:szCs w:val="32"/>
                <w:lang w:val="uk-UA"/>
              </w:rPr>
            </w:pPr>
            <w:r>
              <w:rPr>
                <w:sz w:val="32"/>
                <w:szCs w:val="32"/>
                <w:lang w:val="uk-UA"/>
              </w:rPr>
              <w:t>3</w:t>
            </w:r>
          </w:p>
        </w:tc>
        <w:tc>
          <w:tcPr>
            <w:tcW w:w="3543" w:type="dxa"/>
            <w:gridSpan w:val="3"/>
          </w:tcPr>
          <w:p w:rsidR="00AD5C77" w:rsidRPr="002C2701" w:rsidRDefault="002C2701" w:rsidP="008766F7">
            <w:pPr>
              <w:rPr>
                <w:sz w:val="24"/>
                <w:szCs w:val="24"/>
                <w:lang w:val="uk-UA"/>
              </w:rPr>
            </w:pPr>
            <w:r>
              <w:rPr>
                <w:sz w:val="24"/>
                <w:szCs w:val="24"/>
                <w:lang w:val="uk-UA"/>
              </w:rPr>
              <w:t xml:space="preserve">Перевірка приміщень,території школи з метою виявлення місць, які потенційно можуть бути не6безпечними та сприятливими  для вчинення </w:t>
            </w:r>
            <w:proofErr w:type="spellStart"/>
            <w:r w:rsidR="004D30AD">
              <w:rPr>
                <w:sz w:val="24"/>
                <w:szCs w:val="24"/>
                <w:lang w:val="uk-UA"/>
              </w:rPr>
              <w:t>б</w:t>
            </w:r>
            <w:r>
              <w:rPr>
                <w:sz w:val="24"/>
                <w:szCs w:val="24"/>
                <w:lang w:val="uk-UA"/>
              </w:rPr>
              <w:t>улінгу</w:t>
            </w:r>
            <w:proofErr w:type="spellEnd"/>
            <w:r>
              <w:rPr>
                <w:sz w:val="24"/>
                <w:szCs w:val="24"/>
                <w:lang w:val="uk-UA"/>
              </w:rPr>
              <w:t xml:space="preserve"> (цькування)</w:t>
            </w:r>
          </w:p>
        </w:tc>
        <w:tc>
          <w:tcPr>
            <w:tcW w:w="2271" w:type="dxa"/>
            <w:gridSpan w:val="4"/>
          </w:tcPr>
          <w:p w:rsidR="00AD5C77" w:rsidRDefault="00AD5C77" w:rsidP="008766F7">
            <w:pPr>
              <w:rPr>
                <w:sz w:val="32"/>
                <w:szCs w:val="32"/>
                <w:lang w:val="uk-UA"/>
              </w:rPr>
            </w:pPr>
          </w:p>
        </w:tc>
        <w:tc>
          <w:tcPr>
            <w:tcW w:w="1517" w:type="dxa"/>
            <w:gridSpan w:val="3"/>
          </w:tcPr>
          <w:p w:rsidR="00AD5C77" w:rsidRDefault="0014005C" w:rsidP="008766F7">
            <w:pPr>
              <w:rPr>
                <w:sz w:val="24"/>
                <w:szCs w:val="24"/>
                <w:lang w:val="uk-UA"/>
              </w:rPr>
            </w:pPr>
            <w:r w:rsidRPr="0014005C">
              <w:rPr>
                <w:sz w:val="24"/>
                <w:szCs w:val="24"/>
                <w:lang w:val="uk-UA"/>
              </w:rPr>
              <w:t>З моменту</w:t>
            </w:r>
          </w:p>
          <w:p w:rsidR="0014005C" w:rsidRPr="0014005C" w:rsidRDefault="0014005C" w:rsidP="008766F7">
            <w:pPr>
              <w:rPr>
                <w:sz w:val="24"/>
                <w:szCs w:val="24"/>
                <w:lang w:val="uk-UA"/>
              </w:rPr>
            </w:pPr>
            <w:r>
              <w:rPr>
                <w:sz w:val="24"/>
                <w:szCs w:val="24"/>
                <w:lang w:val="uk-UA"/>
              </w:rPr>
              <w:t>Написання наказу</w:t>
            </w:r>
          </w:p>
        </w:tc>
        <w:tc>
          <w:tcPr>
            <w:tcW w:w="1535" w:type="dxa"/>
            <w:gridSpan w:val="2"/>
          </w:tcPr>
          <w:p w:rsidR="00AD5C77" w:rsidRPr="0014005C" w:rsidRDefault="0014005C" w:rsidP="008766F7">
            <w:pPr>
              <w:rPr>
                <w:sz w:val="24"/>
                <w:szCs w:val="24"/>
                <w:lang w:val="uk-UA"/>
              </w:rPr>
            </w:pPr>
            <w:r w:rsidRPr="0014005C">
              <w:rPr>
                <w:sz w:val="24"/>
                <w:szCs w:val="24"/>
                <w:lang w:val="uk-UA"/>
              </w:rPr>
              <w:t>Майстер</w:t>
            </w:r>
          </w:p>
          <w:p w:rsidR="0014005C" w:rsidRDefault="0014005C" w:rsidP="008766F7">
            <w:pPr>
              <w:rPr>
                <w:sz w:val="32"/>
                <w:szCs w:val="32"/>
                <w:lang w:val="uk-UA"/>
              </w:rPr>
            </w:pPr>
            <w:r w:rsidRPr="0014005C">
              <w:rPr>
                <w:sz w:val="24"/>
                <w:szCs w:val="24"/>
                <w:lang w:val="uk-UA"/>
              </w:rPr>
              <w:t>По ремонту</w:t>
            </w:r>
          </w:p>
        </w:tc>
      </w:tr>
      <w:tr w:rsidR="0014005C" w:rsidTr="004D30AD">
        <w:tblPrEx>
          <w:tblLook w:val="0000"/>
        </w:tblPrEx>
        <w:trPr>
          <w:trHeight w:val="2330"/>
        </w:trPr>
        <w:tc>
          <w:tcPr>
            <w:tcW w:w="820" w:type="dxa"/>
            <w:gridSpan w:val="3"/>
          </w:tcPr>
          <w:p w:rsidR="00AD5C77" w:rsidRDefault="00E52070" w:rsidP="008766F7">
            <w:pPr>
              <w:rPr>
                <w:sz w:val="32"/>
                <w:szCs w:val="32"/>
                <w:lang w:val="uk-UA"/>
              </w:rPr>
            </w:pPr>
            <w:r>
              <w:rPr>
                <w:sz w:val="32"/>
                <w:szCs w:val="32"/>
                <w:lang w:val="uk-UA"/>
              </w:rPr>
              <w:t>4</w:t>
            </w:r>
          </w:p>
        </w:tc>
        <w:tc>
          <w:tcPr>
            <w:tcW w:w="3543" w:type="dxa"/>
            <w:gridSpan w:val="3"/>
          </w:tcPr>
          <w:p w:rsidR="00AD5C77" w:rsidRPr="004D30AD" w:rsidRDefault="002C2701" w:rsidP="008766F7">
            <w:pPr>
              <w:rPr>
                <w:sz w:val="24"/>
                <w:szCs w:val="24"/>
                <w:lang w:val="uk-UA"/>
              </w:rPr>
            </w:pPr>
            <w:r w:rsidRPr="004D30AD">
              <w:rPr>
                <w:sz w:val="24"/>
                <w:szCs w:val="24"/>
                <w:lang w:val="uk-UA"/>
              </w:rPr>
              <w:t>Виступ агітбригади учнівського самоврядування «Як правильно  дружити»</w:t>
            </w:r>
          </w:p>
        </w:tc>
        <w:tc>
          <w:tcPr>
            <w:tcW w:w="2271" w:type="dxa"/>
            <w:gridSpan w:val="4"/>
          </w:tcPr>
          <w:p w:rsidR="00AD5C77" w:rsidRPr="0014005C" w:rsidRDefault="0014005C" w:rsidP="008766F7">
            <w:pPr>
              <w:rPr>
                <w:sz w:val="24"/>
                <w:szCs w:val="24"/>
                <w:lang w:val="uk-UA"/>
              </w:rPr>
            </w:pPr>
            <w:r w:rsidRPr="0014005C">
              <w:rPr>
                <w:sz w:val="24"/>
                <w:szCs w:val="24"/>
                <w:lang w:val="uk-UA"/>
              </w:rPr>
              <w:t>Учні</w:t>
            </w:r>
          </w:p>
        </w:tc>
        <w:tc>
          <w:tcPr>
            <w:tcW w:w="1517" w:type="dxa"/>
            <w:gridSpan w:val="3"/>
          </w:tcPr>
          <w:p w:rsidR="00AD5C77" w:rsidRPr="0014005C" w:rsidRDefault="0014005C" w:rsidP="008766F7">
            <w:pPr>
              <w:rPr>
                <w:sz w:val="24"/>
                <w:szCs w:val="24"/>
                <w:lang w:val="uk-UA"/>
              </w:rPr>
            </w:pPr>
            <w:r w:rsidRPr="0014005C">
              <w:rPr>
                <w:sz w:val="24"/>
                <w:szCs w:val="24"/>
                <w:lang w:val="uk-UA"/>
              </w:rPr>
              <w:t>Березень</w:t>
            </w:r>
          </w:p>
        </w:tc>
        <w:tc>
          <w:tcPr>
            <w:tcW w:w="1535" w:type="dxa"/>
            <w:gridSpan w:val="2"/>
          </w:tcPr>
          <w:p w:rsidR="00AD5C77" w:rsidRPr="0014005C" w:rsidRDefault="0014005C" w:rsidP="008766F7">
            <w:pPr>
              <w:rPr>
                <w:sz w:val="24"/>
                <w:szCs w:val="24"/>
                <w:lang w:val="uk-UA"/>
              </w:rPr>
            </w:pPr>
            <w:r w:rsidRPr="0014005C">
              <w:rPr>
                <w:sz w:val="24"/>
                <w:szCs w:val="24"/>
                <w:lang w:val="uk-UA"/>
              </w:rPr>
              <w:t>ПО</w:t>
            </w:r>
          </w:p>
        </w:tc>
      </w:tr>
      <w:tr w:rsidR="0014005C" w:rsidRPr="0014005C" w:rsidTr="004D30AD">
        <w:tblPrEx>
          <w:tblLook w:val="0000"/>
        </w:tblPrEx>
        <w:trPr>
          <w:trHeight w:val="2330"/>
        </w:trPr>
        <w:tc>
          <w:tcPr>
            <w:tcW w:w="820" w:type="dxa"/>
            <w:gridSpan w:val="3"/>
          </w:tcPr>
          <w:p w:rsidR="00AD5C77" w:rsidRDefault="00E52070" w:rsidP="008766F7">
            <w:pPr>
              <w:rPr>
                <w:sz w:val="32"/>
                <w:szCs w:val="32"/>
                <w:lang w:val="uk-UA"/>
              </w:rPr>
            </w:pPr>
            <w:r>
              <w:rPr>
                <w:sz w:val="32"/>
                <w:szCs w:val="32"/>
                <w:lang w:val="uk-UA"/>
              </w:rPr>
              <w:lastRenderedPageBreak/>
              <w:t>5</w:t>
            </w:r>
          </w:p>
        </w:tc>
        <w:tc>
          <w:tcPr>
            <w:tcW w:w="3543" w:type="dxa"/>
            <w:gridSpan w:val="3"/>
          </w:tcPr>
          <w:p w:rsidR="00AD5C77" w:rsidRDefault="002C2701" w:rsidP="008766F7">
            <w:pPr>
              <w:rPr>
                <w:sz w:val="24"/>
                <w:szCs w:val="24"/>
                <w:lang w:val="uk-UA"/>
              </w:rPr>
            </w:pPr>
            <w:r>
              <w:rPr>
                <w:sz w:val="24"/>
                <w:szCs w:val="24"/>
                <w:lang w:val="uk-UA"/>
              </w:rPr>
              <w:t>Проходження безкоштовного курсу «Недискримінаційний підхід у навчанні, «Протидія та попередження боулінгу в закладах освіти» (освітня платформа «</w:t>
            </w:r>
            <w:r>
              <w:rPr>
                <w:sz w:val="24"/>
                <w:szCs w:val="24"/>
                <w:lang w:val="en-US"/>
              </w:rPr>
              <w:t>P</w:t>
            </w:r>
            <w:r w:rsidR="008766F7">
              <w:rPr>
                <w:sz w:val="24"/>
                <w:szCs w:val="24"/>
                <w:lang w:val="en-US"/>
              </w:rPr>
              <w:t>ROMETHEUS</w:t>
            </w:r>
            <w:r w:rsidR="008766F7">
              <w:rPr>
                <w:sz w:val="24"/>
                <w:szCs w:val="24"/>
                <w:lang w:val="uk-UA"/>
              </w:rPr>
              <w:t>»</w:t>
            </w:r>
            <w:r w:rsidR="004D30AD">
              <w:rPr>
                <w:sz w:val="24"/>
                <w:szCs w:val="24"/>
                <w:lang w:val="uk-UA"/>
              </w:rPr>
              <w:t>)</w:t>
            </w:r>
          </w:p>
          <w:p w:rsidR="008766F7" w:rsidRPr="008766F7" w:rsidRDefault="008766F7" w:rsidP="008766F7">
            <w:pPr>
              <w:rPr>
                <w:sz w:val="24"/>
                <w:szCs w:val="24"/>
                <w:lang w:val="uk-UA"/>
              </w:rPr>
            </w:pPr>
          </w:p>
        </w:tc>
        <w:tc>
          <w:tcPr>
            <w:tcW w:w="2271" w:type="dxa"/>
            <w:gridSpan w:val="4"/>
          </w:tcPr>
          <w:p w:rsidR="00AD5C77" w:rsidRPr="0014005C" w:rsidRDefault="0014005C" w:rsidP="008766F7">
            <w:pPr>
              <w:rPr>
                <w:sz w:val="24"/>
                <w:szCs w:val="24"/>
                <w:lang w:val="uk-UA"/>
              </w:rPr>
            </w:pPr>
            <w:r w:rsidRPr="0014005C">
              <w:rPr>
                <w:sz w:val="24"/>
                <w:szCs w:val="24"/>
                <w:lang w:val="uk-UA"/>
              </w:rPr>
              <w:t>вчителі</w:t>
            </w:r>
          </w:p>
        </w:tc>
        <w:tc>
          <w:tcPr>
            <w:tcW w:w="1517" w:type="dxa"/>
            <w:gridSpan w:val="3"/>
          </w:tcPr>
          <w:p w:rsidR="00AD5C77" w:rsidRPr="0014005C" w:rsidRDefault="0014005C" w:rsidP="008766F7">
            <w:pPr>
              <w:rPr>
                <w:sz w:val="24"/>
                <w:szCs w:val="24"/>
                <w:lang w:val="uk-UA"/>
              </w:rPr>
            </w:pPr>
            <w:r w:rsidRPr="0014005C">
              <w:rPr>
                <w:sz w:val="24"/>
                <w:szCs w:val="24"/>
                <w:lang w:val="uk-UA"/>
              </w:rPr>
              <w:t>2020рік</w:t>
            </w:r>
          </w:p>
        </w:tc>
        <w:tc>
          <w:tcPr>
            <w:tcW w:w="1535" w:type="dxa"/>
            <w:gridSpan w:val="2"/>
          </w:tcPr>
          <w:p w:rsidR="00AD5C77" w:rsidRPr="0014005C" w:rsidRDefault="0014005C" w:rsidP="008766F7">
            <w:pPr>
              <w:rPr>
                <w:sz w:val="24"/>
                <w:szCs w:val="24"/>
                <w:lang w:val="uk-UA"/>
              </w:rPr>
            </w:pPr>
            <w:r w:rsidRPr="0014005C">
              <w:rPr>
                <w:sz w:val="24"/>
                <w:szCs w:val="24"/>
                <w:lang w:val="uk-UA"/>
              </w:rPr>
              <w:t>Класні</w:t>
            </w:r>
          </w:p>
          <w:p w:rsidR="0014005C" w:rsidRPr="0014005C" w:rsidRDefault="0014005C" w:rsidP="008766F7">
            <w:pPr>
              <w:rPr>
                <w:sz w:val="24"/>
                <w:szCs w:val="24"/>
                <w:lang w:val="uk-UA"/>
              </w:rPr>
            </w:pPr>
            <w:r w:rsidRPr="0014005C">
              <w:rPr>
                <w:sz w:val="24"/>
                <w:szCs w:val="24"/>
                <w:lang w:val="uk-UA"/>
              </w:rPr>
              <w:t>керівники</w:t>
            </w:r>
          </w:p>
        </w:tc>
      </w:tr>
      <w:tr w:rsidR="0014005C" w:rsidRPr="0014005C" w:rsidTr="004D30AD">
        <w:tblPrEx>
          <w:tblLook w:val="0000"/>
        </w:tblPrEx>
        <w:trPr>
          <w:trHeight w:val="2330"/>
        </w:trPr>
        <w:tc>
          <w:tcPr>
            <w:tcW w:w="820" w:type="dxa"/>
            <w:gridSpan w:val="3"/>
          </w:tcPr>
          <w:p w:rsidR="00AD5C77" w:rsidRDefault="00E52070" w:rsidP="008766F7">
            <w:pPr>
              <w:rPr>
                <w:sz w:val="32"/>
                <w:szCs w:val="32"/>
                <w:lang w:val="uk-UA"/>
              </w:rPr>
            </w:pPr>
            <w:r>
              <w:rPr>
                <w:sz w:val="32"/>
                <w:szCs w:val="32"/>
                <w:lang w:val="uk-UA"/>
              </w:rPr>
              <w:t>6</w:t>
            </w:r>
          </w:p>
        </w:tc>
        <w:tc>
          <w:tcPr>
            <w:tcW w:w="3543" w:type="dxa"/>
            <w:gridSpan w:val="3"/>
          </w:tcPr>
          <w:p w:rsidR="00AD5C77" w:rsidRPr="008766F7" w:rsidRDefault="008766F7" w:rsidP="008766F7">
            <w:pPr>
              <w:rPr>
                <w:sz w:val="24"/>
                <w:szCs w:val="24"/>
                <w:lang w:val="uk-UA"/>
              </w:rPr>
            </w:pPr>
            <w:r>
              <w:rPr>
                <w:sz w:val="24"/>
                <w:szCs w:val="24"/>
                <w:lang w:val="uk-UA"/>
              </w:rPr>
              <w:t xml:space="preserve">Круглий стіл для батьків «Поговоримо про боулінг та </w:t>
            </w:r>
            <w:proofErr w:type="spellStart"/>
            <w:r>
              <w:rPr>
                <w:sz w:val="24"/>
                <w:szCs w:val="24"/>
                <w:lang w:val="uk-UA"/>
              </w:rPr>
              <w:t>кібербулінг</w:t>
            </w:r>
            <w:proofErr w:type="spellEnd"/>
            <w:r>
              <w:rPr>
                <w:sz w:val="24"/>
                <w:szCs w:val="24"/>
                <w:lang w:val="uk-UA"/>
              </w:rPr>
              <w:t>»</w:t>
            </w:r>
          </w:p>
        </w:tc>
        <w:tc>
          <w:tcPr>
            <w:tcW w:w="2271" w:type="dxa"/>
            <w:gridSpan w:val="4"/>
          </w:tcPr>
          <w:p w:rsidR="00AD5C77" w:rsidRPr="0014005C" w:rsidRDefault="0014005C" w:rsidP="008766F7">
            <w:pPr>
              <w:rPr>
                <w:sz w:val="24"/>
                <w:szCs w:val="24"/>
                <w:lang w:val="uk-UA"/>
              </w:rPr>
            </w:pPr>
            <w:r w:rsidRPr="0014005C">
              <w:rPr>
                <w:sz w:val="24"/>
                <w:szCs w:val="24"/>
                <w:lang w:val="uk-UA"/>
              </w:rPr>
              <w:t>Батьки,</w:t>
            </w:r>
            <w:proofErr w:type="spellStart"/>
            <w:r w:rsidRPr="0014005C">
              <w:rPr>
                <w:sz w:val="24"/>
                <w:szCs w:val="24"/>
                <w:lang w:val="uk-UA"/>
              </w:rPr>
              <w:t>уч</w:t>
            </w:r>
            <w:r w:rsidR="002C2701">
              <w:rPr>
                <w:sz w:val="24"/>
                <w:szCs w:val="24"/>
                <w:lang w:val="uk-UA"/>
              </w:rPr>
              <w:t>клас</w:t>
            </w:r>
            <w:r w:rsidRPr="0014005C">
              <w:rPr>
                <w:sz w:val="24"/>
                <w:szCs w:val="24"/>
                <w:lang w:val="uk-UA"/>
              </w:rPr>
              <w:t>ні</w:t>
            </w:r>
            <w:proofErr w:type="spellEnd"/>
          </w:p>
          <w:p w:rsidR="0014005C" w:rsidRPr="0014005C" w:rsidRDefault="0014005C" w:rsidP="008766F7">
            <w:pPr>
              <w:rPr>
                <w:sz w:val="24"/>
                <w:szCs w:val="24"/>
                <w:lang w:val="uk-UA"/>
              </w:rPr>
            </w:pPr>
            <w:r w:rsidRPr="0014005C">
              <w:rPr>
                <w:sz w:val="24"/>
                <w:szCs w:val="24"/>
                <w:lang w:val="uk-UA"/>
              </w:rPr>
              <w:t>1-9 класів</w:t>
            </w:r>
          </w:p>
        </w:tc>
        <w:tc>
          <w:tcPr>
            <w:tcW w:w="1517" w:type="dxa"/>
            <w:gridSpan w:val="3"/>
          </w:tcPr>
          <w:p w:rsidR="00AD5C77" w:rsidRPr="0014005C" w:rsidRDefault="0014005C" w:rsidP="008766F7">
            <w:pPr>
              <w:rPr>
                <w:sz w:val="24"/>
                <w:szCs w:val="24"/>
                <w:lang w:val="uk-UA"/>
              </w:rPr>
            </w:pPr>
            <w:r w:rsidRPr="0014005C">
              <w:rPr>
                <w:sz w:val="24"/>
                <w:szCs w:val="24"/>
                <w:lang w:val="uk-UA"/>
              </w:rPr>
              <w:t>травень</w:t>
            </w:r>
          </w:p>
        </w:tc>
        <w:tc>
          <w:tcPr>
            <w:tcW w:w="1535" w:type="dxa"/>
            <w:gridSpan w:val="2"/>
          </w:tcPr>
          <w:p w:rsidR="00AD5C77" w:rsidRPr="0014005C" w:rsidRDefault="0014005C" w:rsidP="008766F7">
            <w:pPr>
              <w:rPr>
                <w:sz w:val="24"/>
                <w:szCs w:val="24"/>
                <w:lang w:val="uk-UA"/>
              </w:rPr>
            </w:pPr>
            <w:r w:rsidRPr="0014005C">
              <w:rPr>
                <w:sz w:val="24"/>
                <w:szCs w:val="24"/>
                <w:lang w:val="uk-UA"/>
              </w:rPr>
              <w:t>Класні керівники</w:t>
            </w:r>
          </w:p>
          <w:p w:rsidR="0014005C" w:rsidRPr="0014005C" w:rsidRDefault="0014005C" w:rsidP="008766F7">
            <w:pPr>
              <w:rPr>
                <w:sz w:val="24"/>
                <w:szCs w:val="24"/>
                <w:lang w:val="uk-UA"/>
              </w:rPr>
            </w:pPr>
            <w:r>
              <w:rPr>
                <w:sz w:val="24"/>
                <w:szCs w:val="24"/>
                <w:lang w:val="uk-UA"/>
              </w:rPr>
              <w:t>1-9 класів</w:t>
            </w:r>
          </w:p>
        </w:tc>
      </w:tr>
      <w:tr w:rsidR="0014005C" w:rsidRPr="0014005C" w:rsidTr="004D30AD">
        <w:tblPrEx>
          <w:tblLook w:val="0000"/>
        </w:tblPrEx>
        <w:trPr>
          <w:trHeight w:val="2330"/>
        </w:trPr>
        <w:tc>
          <w:tcPr>
            <w:tcW w:w="820" w:type="dxa"/>
            <w:gridSpan w:val="3"/>
          </w:tcPr>
          <w:p w:rsidR="00AD5C77" w:rsidRDefault="00E52070" w:rsidP="008766F7">
            <w:pPr>
              <w:rPr>
                <w:sz w:val="32"/>
                <w:szCs w:val="32"/>
                <w:lang w:val="uk-UA"/>
              </w:rPr>
            </w:pPr>
            <w:r>
              <w:rPr>
                <w:sz w:val="32"/>
                <w:szCs w:val="32"/>
                <w:lang w:val="uk-UA"/>
              </w:rPr>
              <w:t>7</w:t>
            </w:r>
          </w:p>
        </w:tc>
        <w:tc>
          <w:tcPr>
            <w:tcW w:w="3543" w:type="dxa"/>
            <w:gridSpan w:val="3"/>
          </w:tcPr>
          <w:p w:rsidR="00AD5C77" w:rsidRPr="008766F7" w:rsidRDefault="008766F7" w:rsidP="008766F7">
            <w:pPr>
              <w:rPr>
                <w:sz w:val="24"/>
                <w:szCs w:val="24"/>
                <w:lang w:val="uk-UA"/>
              </w:rPr>
            </w:pPr>
            <w:r>
              <w:rPr>
                <w:sz w:val="24"/>
                <w:szCs w:val="24"/>
                <w:lang w:val="uk-UA"/>
              </w:rPr>
              <w:t xml:space="preserve">Міні-тренінг «Як навчити дітей безпечної поведінки в </w:t>
            </w:r>
            <w:proofErr w:type="spellStart"/>
            <w:r>
              <w:rPr>
                <w:sz w:val="24"/>
                <w:szCs w:val="24"/>
                <w:lang w:val="uk-UA"/>
              </w:rPr>
              <w:t>інтернеті</w:t>
            </w:r>
            <w:proofErr w:type="spellEnd"/>
            <w:r>
              <w:rPr>
                <w:sz w:val="24"/>
                <w:szCs w:val="24"/>
                <w:lang w:val="uk-UA"/>
              </w:rPr>
              <w:t>»</w:t>
            </w:r>
          </w:p>
        </w:tc>
        <w:tc>
          <w:tcPr>
            <w:tcW w:w="2271" w:type="dxa"/>
            <w:gridSpan w:val="4"/>
          </w:tcPr>
          <w:p w:rsidR="00AD5C77" w:rsidRPr="0014005C" w:rsidRDefault="0014005C" w:rsidP="008766F7">
            <w:pPr>
              <w:rPr>
                <w:sz w:val="24"/>
                <w:szCs w:val="24"/>
                <w:lang w:val="uk-UA"/>
              </w:rPr>
            </w:pPr>
            <w:r>
              <w:rPr>
                <w:sz w:val="24"/>
                <w:szCs w:val="24"/>
                <w:lang w:val="uk-UA"/>
              </w:rPr>
              <w:t>Учні 2-4</w:t>
            </w:r>
            <w:r w:rsidRPr="0014005C">
              <w:rPr>
                <w:sz w:val="24"/>
                <w:szCs w:val="24"/>
                <w:lang w:val="uk-UA"/>
              </w:rPr>
              <w:t xml:space="preserve"> класів</w:t>
            </w:r>
          </w:p>
        </w:tc>
        <w:tc>
          <w:tcPr>
            <w:tcW w:w="1517" w:type="dxa"/>
            <w:gridSpan w:val="3"/>
          </w:tcPr>
          <w:p w:rsidR="00AD5C77" w:rsidRPr="0014005C" w:rsidRDefault="0014005C" w:rsidP="008766F7">
            <w:pPr>
              <w:rPr>
                <w:sz w:val="24"/>
                <w:szCs w:val="24"/>
                <w:lang w:val="uk-UA"/>
              </w:rPr>
            </w:pPr>
            <w:r w:rsidRPr="0014005C">
              <w:rPr>
                <w:sz w:val="24"/>
                <w:szCs w:val="24"/>
                <w:lang w:val="uk-UA"/>
              </w:rPr>
              <w:t>лютий</w:t>
            </w:r>
          </w:p>
        </w:tc>
        <w:tc>
          <w:tcPr>
            <w:tcW w:w="1535" w:type="dxa"/>
            <w:gridSpan w:val="2"/>
          </w:tcPr>
          <w:p w:rsidR="00AD5C77" w:rsidRPr="0014005C" w:rsidRDefault="0014005C" w:rsidP="008766F7">
            <w:pPr>
              <w:rPr>
                <w:sz w:val="24"/>
                <w:szCs w:val="24"/>
                <w:lang w:val="uk-UA"/>
              </w:rPr>
            </w:pPr>
            <w:proofErr w:type="spellStart"/>
            <w:r w:rsidRPr="0014005C">
              <w:rPr>
                <w:sz w:val="24"/>
                <w:szCs w:val="24"/>
                <w:lang w:val="uk-UA"/>
              </w:rPr>
              <w:t>Вч.інформатики</w:t>
            </w:r>
            <w:proofErr w:type="spellEnd"/>
          </w:p>
        </w:tc>
      </w:tr>
      <w:tr w:rsidR="0014005C" w:rsidTr="004D30AD">
        <w:tblPrEx>
          <w:tblLook w:val="0000"/>
        </w:tblPrEx>
        <w:trPr>
          <w:trHeight w:val="2330"/>
        </w:trPr>
        <w:tc>
          <w:tcPr>
            <w:tcW w:w="820" w:type="dxa"/>
            <w:gridSpan w:val="3"/>
          </w:tcPr>
          <w:p w:rsidR="00AD5C77" w:rsidRDefault="00E52070" w:rsidP="008766F7">
            <w:pPr>
              <w:rPr>
                <w:sz w:val="32"/>
                <w:szCs w:val="32"/>
                <w:lang w:val="uk-UA"/>
              </w:rPr>
            </w:pPr>
            <w:r>
              <w:rPr>
                <w:sz w:val="32"/>
                <w:szCs w:val="32"/>
                <w:lang w:val="uk-UA"/>
              </w:rPr>
              <w:t>8</w:t>
            </w:r>
          </w:p>
        </w:tc>
        <w:tc>
          <w:tcPr>
            <w:tcW w:w="3543" w:type="dxa"/>
            <w:gridSpan w:val="3"/>
          </w:tcPr>
          <w:p w:rsidR="00AD5C77" w:rsidRPr="008766F7" w:rsidRDefault="008766F7" w:rsidP="008766F7">
            <w:pPr>
              <w:rPr>
                <w:sz w:val="24"/>
                <w:szCs w:val="24"/>
                <w:lang w:val="uk-UA"/>
              </w:rPr>
            </w:pPr>
            <w:proofErr w:type="spellStart"/>
            <w:r>
              <w:rPr>
                <w:sz w:val="24"/>
                <w:szCs w:val="24"/>
                <w:lang w:val="uk-UA"/>
              </w:rPr>
              <w:t>Консультпункт</w:t>
            </w:r>
            <w:proofErr w:type="spellEnd"/>
            <w:r>
              <w:rPr>
                <w:sz w:val="24"/>
                <w:szCs w:val="24"/>
                <w:lang w:val="uk-UA"/>
              </w:rPr>
              <w:t xml:space="preserve"> «Скринька довіри»</w:t>
            </w:r>
          </w:p>
        </w:tc>
        <w:tc>
          <w:tcPr>
            <w:tcW w:w="2271" w:type="dxa"/>
            <w:gridSpan w:val="4"/>
          </w:tcPr>
          <w:p w:rsidR="00AD5C77" w:rsidRPr="0014005C" w:rsidRDefault="0014005C" w:rsidP="008766F7">
            <w:pPr>
              <w:rPr>
                <w:sz w:val="24"/>
                <w:szCs w:val="24"/>
                <w:lang w:val="uk-UA"/>
              </w:rPr>
            </w:pPr>
            <w:r w:rsidRPr="0014005C">
              <w:rPr>
                <w:sz w:val="24"/>
                <w:szCs w:val="24"/>
                <w:lang w:val="uk-UA"/>
              </w:rPr>
              <w:t>Учні,вчителі,батьки</w:t>
            </w:r>
          </w:p>
        </w:tc>
        <w:tc>
          <w:tcPr>
            <w:tcW w:w="1517" w:type="dxa"/>
            <w:gridSpan w:val="3"/>
          </w:tcPr>
          <w:p w:rsidR="00AD5C77" w:rsidRPr="004D30AD" w:rsidRDefault="0014005C" w:rsidP="008766F7">
            <w:pPr>
              <w:rPr>
                <w:sz w:val="24"/>
                <w:szCs w:val="24"/>
                <w:lang w:val="uk-UA"/>
              </w:rPr>
            </w:pPr>
            <w:r w:rsidRPr="004D30AD">
              <w:rPr>
                <w:sz w:val="24"/>
                <w:szCs w:val="24"/>
                <w:lang w:val="uk-UA"/>
              </w:rPr>
              <w:t>Протягом року</w:t>
            </w:r>
          </w:p>
        </w:tc>
        <w:tc>
          <w:tcPr>
            <w:tcW w:w="1535" w:type="dxa"/>
            <w:gridSpan w:val="2"/>
          </w:tcPr>
          <w:p w:rsidR="00AD5C77" w:rsidRPr="004D30AD" w:rsidRDefault="0014005C" w:rsidP="008766F7">
            <w:pPr>
              <w:rPr>
                <w:sz w:val="24"/>
                <w:szCs w:val="24"/>
                <w:lang w:val="uk-UA"/>
              </w:rPr>
            </w:pPr>
            <w:r w:rsidRPr="004D30AD">
              <w:rPr>
                <w:sz w:val="24"/>
                <w:szCs w:val="24"/>
                <w:lang w:val="uk-UA"/>
              </w:rPr>
              <w:t>ПО</w:t>
            </w:r>
          </w:p>
        </w:tc>
      </w:tr>
      <w:tr w:rsidR="00E52070" w:rsidTr="004D30AD">
        <w:tblPrEx>
          <w:tblLook w:val="0000"/>
        </w:tblPrEx>
        <w:trPr>
          <w:trHeight w:val="1667"/>
        </w:trPr>
        <w:tc>
          <w:tcPr>
            <w:tcW w:w="9686" w:type="dxa"/>
            <w:gridSpan w:val="15"/>
          </w:tcPr>
          <w:p w:rsidR="00E52070" w:rsidRDefault="00E52070" w:rsidP="008766F7">
            <w:pPr>
              <w:ind w:left="108"/>
              <w:rPr>
                <w:sz w:val="32"/>
                <w:szCs w:val="32"/>
                <w:lang w:val="uk-UA"/>
              </w:rPr>
            </w:pPr>
          </w:p>
          <w:p w:rsidR="00E52070" w:rsidRDefault="00E52070" w:rsidP="008766F7">
            <w:pPr>
              <w:tabs>
                <w:tab w:val="left" w:pos="3220"/>
              </w:tabs>
              <w:ind w:left="108"/>
              <w:rPr>
                <w:sz w:val="32"/>
                <w:szCs w:val="32"/>
                <w:lang w:val="uk-UA"/>
              </w:rPr>
            </w:pPr>
            <w:r>
              <w:rPr>
                <w:sz w:val="32"/>
                <w:szCs w:val="32"/>
                <w:lang w:val="uk-UA"/>
              </w:rPr>
              <w:t>Години класних керівників,</w:t>
            </w:r>
            <w:r w:rsidR="004D30AD">
              <w:rPr>
                <w:sz w:val="32"/>
                <w:szCs w:val="32"/>
                <w:lang w:val="uk-UA"/>
              </w:rPr>
              <w:t xml:space="preserve"> </w:t>
            </w:r>
            <w:r>
              <w:rPr>
                <w:sz w:val="32"/>
                <w:szCs w:val="32"/>
                <w:lang w:val="uk-UA"/>
              </w:rPr>
              <w:t xml:space="preserve">класоводів на запобігання та протидію    </w:t>
            </w:r>
            <w:r>
              <w:rPr>
                <w:sz w:val="32"/>
                <w:szCs w:val="32"/>
                <w:lang w:val="uk-UA"/>
              </w:rPr>
              <w:tab/>
            </w:r>
            <w:proofErr w:type="spellStart"/>
            <w:r>
              <w:rPr>
                <w:sz w:val="32"/>
                <w:szCs w:val="32"/>
                <w:lang w:val="uk-UA"/>
              </w:rPr>
              <w:t>булінгу</w:t>
            </w:r>
            <w:proofErr w:type="spellEnd"/>
          </w:p>
        </w:tc>
      </w:tr>
      <w:tr w:rsidR="00E52070" w:rsidTr="004D30AD">
        <w:tblPrEx>
          <w:tblLook w:val="0000"/>
        </w:tblPrEx>
        <w:trPr>
          <w:trHeight w:val="1877"/>
        </w:trPr>
        <w:tc>
          <w:tcPr>
            <w:tcW w:w="777" w:type="dxa"/>
          </w:tcPr>
          <w:p w:rsidR="00E52070" w:rsidRDefault="00E52070" w:rsidP="008766F7">
            <w:pPr>
              <w:ind w:left="108"/>
              <w:rPr>
                <w:sz w:val="32"/>
                <w:szCs w:val="32"/>
                <w:lang w:val="uk-UA"/>
              </w:rPr>
            </w:pPr>
            <w:r>
              <w:rPr>
                <w:sz w:val="32"/>
                <w:szCs w:val="32"/>
                <w:lang w:val="uk-UA"/>
              </w:rPr>
              <w:t>1</w:t>
            </w:r>
          </w:p>
        </w:tc>
        <w:tc>
          <w:tcPr>
            <w:tcW w:w="3592" w:type="dxa"/>
            <w:gridSpan w:val="6"/>
          </w:tcPr>
          <w:p w:rsidR="00E52070" w:rsidRPr="008766F7" w:rsidRDefault="008766F7" w:rsidP="008766F7">
            <w:pPr>
              <w:ind w:left="-68"/>
              <w:rPr>
                <w:sz w:val="24"/>
                <w:szCs w:val="24"/>
                <w:lang w:val="uk-UA"/>
              </w:rPr>
            </w:pPr>
            <w:r>
              <w:rPr>
                <w:sz w:val="24"/>
                <w:szCs w:val="24"/>
                <w:lang w:val="uk-UA"/>
              </w:rPr>
              <w:t>Година спілкування «Агресія,</w:t>
            </w:r>
            <w:r w:rsidR="004D30AD">
              <w:rPr>
                <w:sz w:val="24"/>
                <w:szCs w:val="24"/>
                <w:lang w:val="uk-UA"/>
              </w:rPr>
              <w:t xml:space="preserve"> </w:t>
            </w:r>
            <w:r>
              <w:rPr>
                <w:sz w:val="24"/>
                <w:szCs w:val="24"/>
                <w:lang w:val="uk-UA"/>
              </w:rPr>
              <w:t>як прояв насильства»</w:t>
            </w:r>
          </w:p>
        </w:tc>
        <w:tc>
          <w:tcPr>
            <w:tcW w:w="2265" w:type="dxa"/>
            <w:gridSpan w:val="3"/>
          </w:tcPr>
          <w:p w:rsidR="002C2701" w:rsidRDefault="002C2701" w:rsidP="008766F7">
            <w:pPr>
              <w:ind w:left="954"/>
              <w:rPr>
                <w:sz w:val="32"/>
                <w:szCs w:val="32"/>
                <w:lang w:val="uk-UA"/>
              </w:rPr>
            </w:pPr>
          </w:p>
          <w:p w:rsidR="00E52070" w:rsidRPr="004D30AD" w:rsidRDefault="002C2701" w:rsidP="008766F7">
            <w:pPr>
              <w:rPr>
                <w:sz w:val="24"/>
                <w:szCs w:val="24"/>
                <w:lang w:val="uk-UA"/>
              </w:rPr>
            </w:pPr>
            <w:r w:rsidRPr="004D30AD">
              <w:rPr>
                <w:sz w:val="24"/>
                <w:szCs w:val="24"/>
                <w:lang w:val="uk-UA"/>
              </w:rPr>
              <w:t>9 клас</w:t>
            </w:r>
          </w:p>
        </w:tc>
        <w:tc>
          <w:tcPr>
            <w:tcW w:w="1696" w:type="dxa"/>
            <w:gridSpan w:val="4"/>
          </w:tcPr>
          <w:p w:rsidR="00E52070" w:rsidRDefault="008766F7" w:rsidP="008766F7">
            <w:pPr>
              <w:ind w:left="-113"/>
              <w:rPr>
                <w:sz w:val="24"/>
                <w:szCs w:val="24"/>
                <w:lang w:val="uk-UA"/>
              </w:rPr>
            </w:pPr>
            <w:r w:rsidRPr="008766F7">
              <w:rPr>
                <w:sz w:val="24"/>
                <w:szCs w:val="24"/>
                <w:lang w:val="uk-UA"/>
              </w:rPr>
              <w:t>Січень</w:t>
            </w:r>
          </w:p>
          <w:p w:rsidR="008766F7" w:rsidRPr="008766F7" w:rsidRDefault="008766F7" w:rsidP="008766F7">
            <w:pPr>
              <w:ind w:left="-113"/>
              <w:rPr>
                <w:sz w:val="24"/>
                <w:szCs w:val="24"/>
                <w:lang w:val="uk-UA"/>
              </w:rPr>
            </w:pPr>
          </w:p>
        </w:tc>
        <w:tc>
          <w:tcPr>
            <w:tcW w:w="1356" w:type="dxa"/>
          </w:tcPr>
          <w:p w:rsidR="00E52070" w:rsidRPr="008766F7" w:rsidRDefault="008766F7" w:rsidP="004D30AD">
            <w:pPr>
              <w:rPr>
                <w:sz w:val="24"/>
                <w:szCs w:val="24"/>
                <w:lang w:val="uk-UA"/>
              </w:rPr>
            </w:pPr>
            <w:r w:rsidRPr="008766F7">
              <w:rPr>
                <w:sz w:val="24"/>
                <w:szCs w:val="24"/>
                <w:lang w:val="uk-UA"/>
              </w:rPr>
              <w:t>Класний керівник</w:t>
            </w:r>
          </w:p>
        </w:tc>
      </w:tr>
      <w:tr w:rsidR="00E52070" w:rsidTr="004D30AD">
        <w:tblPrEx>
          <w:tblLook w:val="0000"/>
        </w:tblPrEx>
        <w:trPr>
          <w:trHeight w:val="1877"/>
        </w:trPr>
        <w:tc>
          <w:tcPr>
            <w:tcW w:w="777" w:type="dxa"/>
          </w:tcPr>
          <w:p w:rsidR="00E52070" w:rsidRDefault="00E52070" w:rsidP="008766F7">
            <w:pPr>
              <w:ind w:left="108"/>
              <w:rPr>
                <w:sz w:val="32"/>
                <w:szCs w:val="32"/>
                <w:lang w:val="uk-UA"/>
              </w:rPr>
            </w:pPr>
            <w:r>
              <w:rPr>
                <w:sz w:val="32"/>
                <w:szCs w:val="32"/>
                <w:lang w:val="uk-UA"/>
              </w:rPr>
              <w:lastRenderedPageBreak/>
              <w:t>2</w:t>
            </w:r>
          </w:p>
        </w:tc>
        <w:tc>
          <w:tcPr>
            <w:tcW w:w="3592" w:type="dxa"/>
            <w:gridSpan w:val="6"/>
          </w:tcPr>
          <w:p w:rsidR="00E52070" w:rsidRPr="008766F7" w:rsidRDefault="008766F7" w:rsidP="008766F7">
            <w:pPr>
              <w:rPr>
                <w:sz w:val="24"/>
                <w:szCs w:val="24"/>
                <w:lang w:val="uk-UA"/>
              </w:rPr>
            </w:pPr>
            <w:r>
              <w:rPr>
                <w:sz w:val="24"/>
                <w:szCs w:val="24"/>
                <w:lang w:val="uk-UA"/>
              </w:rPr>
              <w:t>Бесіда «</w:t>
            </w:r>
            <w:r w:rsidR="004D30AD">
              <w:rPr>
                <w:sz w:val="24"/>
                <w:szCs w:val="24"/>
                <w:lang w:val="uk-UA"/>
              </w:rPr>
              <w:t>Конфлікт т</w:t>
            </w:r>
            <w:r>
              <w:rPr>
                <w:sz w:val="24"/>
                <w:szCs w:val="24"/>
                <w:lang w:val="uk-UA"/>
              </w:rPr>
              <w:t>а його наслідки»</w:t>
            </w:r>
          </w:p>
        </w:tc>
        <w:tc>
          <w:tcPr>
            <w:tcW w:w="2265" w:type="dxa"/>
            <w:gridSpan w:val="3"/>
          </w:tcPr>
          <w:p w:rsidR="00E52070" w:rsidRPr="008766F7" w:rsidRDefault="008766F7" w:rsidP="008766F7">
            <w:pPr>
              <w:ind w:left="954"/>
              <w:rPr>
                <w:sz w:val="24"/>
                <w:szCs w:val="24"/>
                <w:lang w:val="uk-UA"/>
              </w:rPr>
            </w:pPr>
            <w:r w:rsidRPr="008766F7">
              <w:rPr>
                <w:sz w:val="24"/>
                <w:szCs w:val="24"/>
                <w:lang w:val="uk-UA"/>
              </w:rPr>
              <w:t>6 клас</w:t>
            </w:r>
          </w:p>
        </w:tc>
        <w:tc>
          <w:tcPr>
            <w:tcW w:w="1696" w:type="dxa"/>
            <w:gridSpan w:val="4"/>
          </w:tcPr>
          <w:p w:rsidR="00E52070" w:rsidRPr="008766F7" w:rsidRDefault="008766F7" w:rsidP="008766F7">
            <w:pPr>
              <w:ind w:left="954" w:hanging="954"/>
              <w:rPr>
                <w:sz w:val="24"/>
                <w:szCs w:val="24"/>
                <w:lang w:val="uk-UA"/>
              </w:rPr>
            </w:pPr>
            <w:r w:rsidRPr="008766F7">
              <w:rPr>
                <w:sz w:val="24"/>
                <w:szCs w:val="24"/>
                <w:lang w:val="uk-UA"/>
              </w:rPr>
              <w:t>Лютий</w:t>
            </w:r>
          </w:p>
        </w:tc>
        <w:tc>
          <w:tcPr>
            <w:tcW w:w="1356" w:type="dxa"/>
          </w:tcPr>
          <w:p w:rsidR="00E52070" w:rsidRDefault="008766F7" w:rsidP="004D30AD">
            <w:pPr>
              <w:rPr>
                <w:sz w:val="32"/>
                <w:szCs w:val="32"/>
                <w:lang w:val="uk-UA"/>
              </w:rPr>
            </w:pPr>
            <w:r w:rsidRPr="008766F7">
              <w:rPr>
                <w:sz w:val="24"/>
                <w:szCs w:val="24"/>
                <w:lang w:val="uk-UA"/>
              </w:rPr>
              <w:t>Класний керівник</w:t>
            </w:r>
          </w:p>
        </w:tc>
      </w:tr>
      <w:tr w:rsidR="00E52070" w:rsidTr="004D30AD">
        <w:tblPrEx>
          <w:tblLook w:val="0000"/>
        </w:tblPrEx>
        <w:trPr>
          <w:trHeight w:val="1877"/>
        </w:trPr>
        <w:tc>
          <w:tcPr>
            <w:tcW w:w="777" w:type="dxa"/>
          </w:tcPr>
          <w:p w:rsidR="00E52070" w:rsidRDefault="00E52070" w:rsidP="008766F7">
            <w:pPr>
              <w:ind w:left="108"/>
              <w:rPr>
                <w:sz w:val="32"/>
                <w:szCs w:val="32"/>
                <w:lang w:val="uk-UA"/>
              </w:rPr>
            </w:pPr>
            <w:r>
              <w:rPr>
                <w:sz w:val="32"/>
                <w:szCs w:val="32"/>
                <w:lang w:val="uk-UA"/>
              </w:rPr>
              <w:t>3</w:t>
            </w:r>
          </w:p>
        </w:tc>
        <w:tc>
          <w:tcPr>
            <w:tcW w:w="3592" w:type="dxa"/>
            <w:gridSpan w:val="6"/>
          </w:tcPr>
          <w:p w:rsidR="00E52070" w:rsidRPr="008766F7" w:rsidRDefault="008766F7" w:rsidP="008766F7">
            <w:pPr>
              <w:ind w:hanging="68"/>
              <w:rPr>
                <w:sz w:val="24"/>
                <w:szCs w:val="24"/>
                <w:lang w:val="uk-UA"/>
              </w:rPr>
            </w:pPr>
            <w:r w:rsidRPr="008766F7">
              <w:rPr>
                <w:sz w:val="24"/>
                <w:szCs w:val="24"/>
                <w:lang w:val="uk-UA"/>
              </w:rPr>
              <w:t>Розвивальне заняття «Я та інші»</w:t>
            </w:r>
          </w:p>
        </w:tc>
        <w:tc>
          <w:tcPr>
            <w:tcW w:w="2265" w:type="dxa"/>
            <w:gridSpan w:val="3"/>
          </w:tcPr>
          <w:p w:rsidR="00E52070" w:rsidRPr="008766F7" w:rsidRDefault="008766F7" w:rsidP="008766F7">
            <w:pPr>
              <w:ind w:left="451"/>
              <w:rPr>
                <w:sz w:val="24"/>
                <w:szCs w:val="24"/>
                <w:lang w:val="uk-UA"/>
              </w:rPr>
            </w:pPr>
            <w:r w:rsidRPr="008766F7">
              <w:rPr>
                <w:sz w:val="24"/>
                <w:szCs w:val="24"/>
                <w:lang w:val="uk-UA"/>
              </w:rPr>
              <w:t>1-3класи</w:t>
            </w:r>
          </w:p>
        </w:tc>
        <w:tc>
          <w:tcPr>
            <w:tcW w:w="1696" w:type="dxa"/>
            <w:gridSpan w:val="4"/>
          </w:tcPr>
          <w:p w:rsidR="00E52070" w:rsidRPr="008766F7" w:rsidRDefault="008766F7" w:rsidP="008766F7">
            <w:pPr>
              <w:ind w:left="29"/>
              <w:rPr>
                <w:sz w:val="24"/>
                <w:szCs w:val="24"/>
                <w:lang w:val="uk-UA"/>
              </w:rPr>
            </w:pPr>
            <w:r w:rsidRPr="008766F7">
              <w:rPr>
                <w:sz w:val="24"/>
                <w:szCs w:val="24"/>
                <w:lang w:val="uk-UA"/>
              </w:rPr>
              <w:t>Березень</w:t>
            </w:r>
          </w:p>
        </w:tc>
        <w:tc>
          <w:tcPr>
            <w:tcW w:w="1356" w:type="dxa"/>
          </w:tcPr>
          <w:p w:rsidR="00E52070" w:rsidRDefault="008766F7" w:rsidP="004D30AD">
            <w:pPr>
              <w:rPr>
                <w:sz w:val="32"/>
                <w:szCs w:val="32"/>
                <w:lang w:val="uk-UA"/>
              </w:rPr>
            </w:pPr>
            <w:r w:rsidRPr="008766F7">
              <w:rPr>
                <w:sz w:val="24"/>
                <w:szCs w:val="24"/>
                <w:lang w:val="uk-UA"/>
              </w:rPr>
              <w:t>Класний керівник</w:t>
            </w:r>
          </w:p>
        </w:tc>
      </w:tr>
      <w:tr w:rsidR="00E52070" w:rsidTr="004D30AD">
        <w:tblPrEx>
          <w:tblLook w:val="0000"/>
        </w:tblPrEx>
        <w:trPr>
          <w:trHeight w:val="1877"/>
        </w:trPr>
        <w:tc>
          <w:tcPr>
            <w:tcW w:w="777" w:type="dxa"/>
          </w:tcPr>
          <w:p w:rsidR="00E52070" w:rsidRDefault="00E52070" w:rsidP="008766F7">
            <w:pPr>
              <w:ind w:left="108"/>
              <w:rPr>
                <w:sz w:val="32"/>
                <w:szCs w:val="32"/>
                <w:lang w:val="uk-UA"/>
              </w:rPr>
            </w:pPr>
            <w:r>
              <w:rPr>
                <w:sz w:val="32"/>
                <w:szCs w:val="32"/>
                <w:lang w:val="uk-UA"/>
              </w:rPr>
              <w:t>4</w:t>
            </w:r>
          </w:p>
        </w:tc>
        <w:tc>
          <w:tcPr>
            <w:tcW w:w="3592" w:type="dxa"/>
            <w:gridSpan w:val="6"/>
          </w:tcPr>
          <w:p w:rsidR="00E52070" w:rsidRPr="008766F7" w:rsidRDefault="008766F7" w:rsidP="008766F7">
            <w:pPr>
              <w:ind w:left="74" w:firstLine="142"/>
              <w:rPr>
                <w:sz w:val="24"/>
                <w:szCs w:val="24"/>
                <w:lang w:val="uk-UA"/>
              </w:rPr>
            </w:pPr>
            <w:r w:rsidRPr="008766F7">
              <w:rPr>
                <w:sz w:val="24"/>
                <w:szCs w:val="24"/>
                <w:lang w:val="uk-UA"/>
              </w:rPr>
              <w:t>Година спілкування «</w:t>
            </w:r>
            <w:proofErr w:type="spellStart"/>
            <w:r w:rsidRPr="008766F7">
              <w:rPr>
                <w:sz w:val="24"/>
                <w:szCs w:val="24"/>
                <w:lang w:val="uk-UA"/>
              </w:rPr>
              <w:t>Кіберг</w:t>
            </w:r>
            <w:proofErr w:type="spellEnd"/>
            <w:r w:rsidRPr="008766F7">
              <w:rPr>
                <w:sz w:val="24"/>
                <w:szCs w:val="24"/>
                <w:lang w:val="uk-UA"/>
              </w:rPr>
              <w:t xml:space="preserve"> </w:t>
            </w:r>
            <w:proofErr w:type="spellStart"/>
            <w:r w:rsidRPr="008766F7">
              <w:rPr>
                <w:sz w:val="24"/>
                <w:szCs w:val="24"/>
                <w:lang w:val="uk-UA"/>
              </w:rPr>
              <w:t>булінг</w:t>
            </w:r>
            <w:proofErr w:type="spellEnd"/>
            <w:r w:rsidRPr="008766F7">
              <w:rPr>
                <w:sz w:val="24"/>
                <w:szCs w:val="24"/>
                <w:lang w:val="uk-UA"/>
              </w:rPr>
              <w:t>,</w:t>
            </w:r>
            <w:r w:rsidR="004D30AD">
              <w:rPr>
                <w:sz w:val="24"/>
                <w:szCs w:val="24"/>
                <w:lang w:val="uk-UA"/>
              </w:rPr>
              <w:t xml:space="preserve"> </w:t>
            </w:r>
            <w:r w:rsidRPr="008766F7">
              <w:rPr>
                <w:sz w:val="24"/>
                <w:szCs w:val="24"/>
                <w:lang w:val="uk-UA"/>
              </w:rPr>
              <w:t>як проблема порушення прав людини»</w:t>
            </w:r>
          </w:p>
        </w:tc>
        <w:tc>
          <w:tcPr>
            <w:tcW w:w="2265" w:type="dxa"/>
            <w:gridSpan w:val="3"/>
          </w:tcPr>
          <w:p w:rsidR="00E52070" w:rsidRPr="008766F7" w:rsidRDefault="008766F7" w:rsidP="008766F7">
            <w:pPr>
              <w:ind w:left="954"/>
              <w:rPr>
                <w:sz w:val="24"/>
                <w:szCs w:val="24"/>
                <w:lang w:val="uk-UA"/>
              </w:rPr>
            </w:pPr>
            <w:r w:rsidRPr="008766F7">
              <w:rPr>
                <w:sz w:val="24"/>
                <w:szCs w:val="24"/>
                <w:lang w:val="uk-UA"/>
              </w:rPr>
              <w:t>8 клас</w:t>
            </w:r>
          </w:p>
        </w:tc>
        <w:tc>
          <w:tcPr>
            <w:tcW w:w="1696" w:type="dxa"/>
            <w:gridSpan w:val="4"/>
          </w:tcPr>
          <w:p w:rsidR="00E52070" w:rsidRPr="008766F7" w:rsidRDefault="008766F7" w:rsidP="008766F7">
            <w:pPr>
              <w:ind w:left="29"/>
              <w:rPr>
                <w:sz w:val="24"/>
                <w:szCs w:val="24"/>
                <w:lang w:val="uk-UA"/>
              </w:rPr>
            </w:pPr>
            <w:r w:rsidRPr="008766F7">
              <w:rPr>
                <w:sz w:val="24"/>
                <w:szCs w:val="24"/>
                <w:lang w:val="uk-UA"/>
              </w:rPr>
              <w:t>Березень</w:t>
            </w:r>
          </w:p>
        </w:tc>
        <w:tc>
          <w:tcPr>
            <w:tcW w:w="1356" w:type="dxa"/>
          </w:tcPr>
          <w:p w:rsidR="00E52070" w:rsidRDefault="008766F7" w:rsidP="004D30AD">
            <w:pPr>
              <w:ind w:left="34" w:hanging="34"/>
              <w:rPr>
                <w:sz w:val="32"/>
                <w:szCs w:val="32"/>
                <w:lang w:val="uk-UA"/>
              </w:rPr>
            </w:pPr>
            <w:r w:rsidRPr="008766F7">
              <w:rPr>
                <w:sz w:val="24"/>
                <w:szCs w:val="24"/>
                <w:lang w:val="uk-UA"/>
              </w:rPr>
              <w:t>Класний керівник</w:t>
            </w:r>
          </w:p>
        </w:tc>
      </w:tr>
      <w:tr w:rsidR="00E52070" w:rsidTr="004D30AD">
        <w:tblPrEx>
          <w:tblLook w:val="0000"/>
        </w:tblPrEx>
        <w:trPr>
          <w:trHeight w:val="1877"/>
        </w:trPr>
        <w:tc>
          <w:tcPr>
            <w:tcW w:w="777" w:type="dxa"/>
          </w:tcPr>
          <w:p w:rsidR="00E52070" w:rsidRDefault="00E52070" w:rsidP="008766F7">
            <w:pPr>
              <w:ind w:left="108"/>
              <w:rPr>
                <w:sz w:val="32"/>
                <w:szCs w:val="32"/>
                <w:lang w:val="uk-UA"/>
              </w:rPr>
            </w:pPr>
            <w:r>
              <w:rPr>
                <w:sz w:val="32"/>
                <w:szCs w:val="32"/>
                <w:lang w:val="uk-UA"/>
              </w:rPr>
              <w:t>5</w:t>
            </w:r>
          </w:p>
        </w:tc>
        <w:tc>
          <w:tcPr>
            <w:tcW w:w="3592" w:type="dxa"/>
            <w:gridSpan w:val="6"/>
          </w:tcPr>
          <w:p w:rsidR="00E52070" w:rsidRPr="008766F7" w:rsidRDefault="008766F7" w:rsidP="008766F7">
            <w:pPr>
              <w:rPr>
                <w:sz w:val="24"/>
                <w:szCs w:val="24"/>
                <w:lang w:val="uk-UA"/>
              </w:rPr>
            </w:pPr>
            <w:r w:rsidRPr="008766F7">
              <w:rPr>
                <w:sz w:val="24"/>
                <w:szCs w:val="24"/>
                <w:lang w:val="uk-UA"/>
              </w:rPr>
              <w:t>Заняття з елементами тренінгу «Обери безпечний шлях»</w:t>
            </w:r>
          </w:p>
        </w:tc>
        <w:tc>
          <w:tcPr>
            <w:tcW w:w="2265" w:type="dxa"/>
            <w:gridSpan w:val="3"/>
          </w:tcPr>
          <w:p w:rsidR="00E52070" w:rsidRPr="008766F7" w:rsidRDefault="008766F7" w:rsidP="008766F7">
            <w:pPr>
              <w:ind w:left="954"/>
              <w:rPr>
                <w:sz w:val="24"/>
                <w:szCs w:val="24"/>
                <w:lang w:val="uk-UA"/>
              </w:rPr>
            </w:pPr>
            <w:r w:rsidRPr="008766F7">
              <w:rPr>
                <w:sz w:val="24"/>
                <w:szCs w:val="24"/>
                <w:lang w:val="uk-UA"/>
              </w:rPr>
              <w:t>7 клас</w:t>
            </w:r>
          </w:p>
        </w:tc>
        <w:tc>
          <w:tcPr>
            <w:tcW w:w="1696" w:type="dxa"/>
            <w:gridSpan w:val="4"/>
          </w:tcPr>
          <w:p w:rsidR="00E52070" w:rsidRPr="008766F7" w:rsidRDefault="008766F7" w:rsidP="008766F7">
            <w:pPr>
              <w:rPr>
                <w:sz w:val="24"/>
                <w:szCs w:val="24"/>
                <w:lang w:val="uk-UA"/>
              </w:rPr>
            </w:pPr>
            <w:r w:rsidRPr="008766F7">
              <w:rPr>
                <w:sz w:val="24"/>
                <w:szCs w:val="24"/>
                <w:lang w:val="uk-UA"/>
              </w:rPr>
              <w:t>Квітень</w:t>
            </w:r>
          </w:p>
        </w:tc>
        <w:tc>
          <w:tcPr>
            <w:tcW w:w="1356" w:type="dxa"/>
          </w:tcPr>
          <w:p w:rsidR="00E52070" w:rsidRDefault="008766F7" w:rsidP="004D30AD">
            <w:pPr>
              <w:ind w:left="34" w:hanging="34"/>
              <w:rPr>
                <w:sz w:val="32"/>
                <w:szCs w:val="32"/>
                <w:lang w:val="uk-UA"/>
              </w:rPr>
            </w:pPr>
            <w:r w:rsidRPr="008766F7">
              <w:rPr>
                <w:sz w:val="24"/>
                <w:szCs w:val="24"/>
                <w:lang w:val="uk-UA"/>
              </w:rPr>
              <w:t>Класний керівник</w:t>
            </w:r>
          </w:p>
        </w:tc>
      </w:tr>
      <w:tr w:rsidR="00E52070" w:rsidTr="004D30AD">
        <w:tblPrEx>
          <w:tblLook w:val="0000"/>
        </w:tblPrEx>
        <w:trPr>
          <w:trHeight w:val="1877"/>
        </w:trPr>
        <w:tc>
          <w:tcPr>
            <w:tcW w:w="777" w:type="dxa"/>
          </w:tcPr>
          <w:p w:rsidR="00E52070" w:rsidRDefault="00E52070" w:rsidP="008766F7">
            <w:pPr>
              <w:ind w:left="108"/>
              <w:rPr>
                <w:sz w:val="32"/>
                <w:szCs w:val="32"/>
                <w:lang w:val="uk-UA"/>
              </w:rPr>
            </w:pPr>
            <w:r>
              <w:rPr>
                <w:sz w:val="32"/>
                <w:szCs w:val="32"/>
                <w:lang w:val="uk-UA"/>
              </w:rPr>
              <w:t>6</w:t>
            </w:r>
          </w:p>
        </w:tc>
        <w:tc>
          <w:tcPr>
            <w:tcW w:w="3592" w:type="dxa"/>
            <w:gridSpan w:val="6"/>
          </w:tcPr>
          <w:p w:rsidR="00E52070" w:rsidRPr="008766F7" w:rsidRDefault="008766F7" w:rsidP="008766F7">
            <w:pPr>
              <w:ind w:left="74"/>
              <w:rPr>
                <w:sz w:val="24"/>
                <w:szCs w:val="24"/>
                <w:lang w:val="uk-UA"/>
              </w:rPr>
            </w:pPr>
            <w:r w:rsidRPr="008766F7">
              <w:rPr>
                <w:sz w:val="24"/>
                <w:szCs w:val="24"/>
                <w:lang w:val="uk-UA"/>
              </w:rPr>
              <w:t xml:space="preserve">Тренінг «Безпечний </w:t>
            </w:r>
            <w:proofErr w:type="spellStart"/>
            <w:r w:rsidRPr="008766F7">
              <w:rPr>
                <w:sz w:val="24"/>
                <w:szCs w:val="24"/>
                <w:lang w:val="uk-UA"/>
              </w:rPr>
              <w:t>інтернет</w:t>
            </w:r>
            <w:proofErr w:type="spellEnd"/>
            <w:r w:rsidRPr="008766F7">
              <w:rPr>
                <w:sz w:val="24"/>
                <w:szCs w:val="24"/>
                <w:lang w:val="uk-UA"/>
              </w:rPr>
              <w:t>»</w:t>
            </w:r>
          </w:p>
        </w:tc>
        <w:tc>
          <w:tcPr>
            <w:tcW w:w="2265" w:type="dxa"/>
            <w:gridSpan w:val="3"/>
          </w:tcPr>
          <w:p w:rsidR="00E52070" w:rsidRPr="008766F7" w:rsidRDefault="008766F7" w:rsidP="008766F7">
            <w:pPr>
              <w:ind w:left="954"/>
              <w:rPr>
                <w:sz w:val="24"/>
                <w:szCs w:val="24"/>
                <w:lang w:val="uk-UA"/>
              </w:rPr>
            </w:pPr>
            <w:r w:rsidRPr="008766F7">
              <w:rPr>
                <w:sz w:val="24"/>
                <w:szCs w:val="24"/>
                <w:lang w:val="uk-UA"/>
              </w:rPr>
              <w:t>5 клас</w:t>
            </w:r>
          </w:p>
        </w:tc>
        <w:tc>
          <w:tcPr>
            <w:tcW w:w="1696" w:type="dxa"/>
            <w:gridSpan w:val="4"/>
          </w:tcPr>
          <w:p w:rsidR="00E52070" w:rsidRPr="008766F7" w:rsidRDefault="008766F7" w:rsidP="008766F7">
            <w:pPr>
              <w:ind w:left="29" w:hanging="29"/>
              <w:rPr>
                <w:sz w:val="24"/>
                <w:szCs w:val="24"/>
                <w:lang w:val="uk-UA"/>
              </w:rPr>
            </w:pPr>
            <w:r w:rsidRPr="008766F7">
              <w:rPr>
                <w:sz w:val="24"/>
                <w:szCs w:val="24"/>
                <w:lang w:val="uk-UA"/>
              </w:rPr>
              <w:t>Травень</w:t>
            </w:r>
          </w:p>
        </w:tc>
        <w:tc>
          <w:tcPr>
            <w:tcW w:w="1356" w:type="dxa"/>
          </w:tcPr>
          <w:p w:rsidR="00E52070" w:rsidRDefault="008766F7" w:rsidP="004D30AD">
            <w:pPr>
              <w:rPr>
                <w:sz w:val="32"/>
                <w:szCs w:val="32"/>
                <w:lang w:val="uk-UA"/>
              </w:rPr>
            </w:pPr>
            <w:r w:rsidRPr="008766F7">
              <w:rPr>
                <w:sz w:val="24"/>
                <w:szCs w:val="24"/>
                <w:lang w:val="uk-UA"/>
              </w:rPr>
              <w:t>Класний керівник</w:t>
            </w:r>
          </w:p>
        </w:tc>
      </w:tr>
      <w:tr w:rsidR="00E52070" w:rsidTr="004D30AD">
        <w:tblPrEx>
          <w:tblLook w:val="0000"/>
        </w:tblPrEx>
        <w:trPr>
          <w:trHeight w:val="1877"/>
        </w:trPr>
        <w:tc>
          <w:tcPr>
            <w:tcW w:w="777" w:type="dxa"/>
          </w:tcPr>
          <w:p w:rsidR="00E52070" w:rsidRDefault="00E52070" w:rsidP="008766F7">
            <w:pPr>
              <w:ind w:left="108"/>
              <w:rPr>
                <w:sz w:val="32"/>
                <w:szCs w:val="32"/>
                <w:lang w:val="uk-UA"/>
              </w:rPr>
            </w:pPr>
            <w:r>
              <w:rPr>
                <w:sz w:val="32"/>
                <w:szCs w:val="32"/>
                <w:lang w:val="uk-UA"/>
              </w:rPr>
              <w:t>7</w:t>
            </w:r>
          </w:p>
        </w:tc>
        <w:tc>
          <w:tcPr>
            <w:tcW w:w="3592" w:type="dxa"/>
            <w:gridSpan w:val="6"/>
          </w:tcPr>
          <w:p w:rsidR="00E52070" w:rsidRPr="008766F7" w:rsidRDefault="008766F7" w:rsidP="008766F7">
            <w:pPr>
              <w:ind w:left="216" w:hanging="142"/>
              <w:rPr>
                <w:sz w:val="24"/>
                <w:szCs w:val="24"/>
                <w:lang w:val="uk-UA"/>
              </w:rPr>
            </w:pPr>
            <w:r w:rsidRPr="008766F7">
              <w:rPr>
                <w:sz w:val="24"/>
                <w:szCs w:val="24"/>
                <w:lang w:val="uk-UA"/>
              </w:rPr>
              <w:t xml:space="preserve">Розвивальне заняття </w:t>
            </w:r>
            <w:r w:rsidR="004D30AD">
              <w:rPr>
                <w:sz w:val="24"/>
                <w:szCs w:val="24"/>
                <w:lang w:val="uk-UA"/>
              </w:rPr>
              <w:t xml:space="preserve">                   </w:t>
            </w:r>
            <w:r w:rsidRPr="008766F7">
              <w:rPr>
                <w:sz w:val="24"/>
                <w:szCs w:val="24"/>
                <w:lang w:val="uk-UA"/>
              </w:rPr>
              <w:t>«</w:t>
            </w:r>
            <w:r w:rsidR="004D30AD">
              <w:rPr>
                <w:sz w:val="24"/>
                <w:szCs w:val="24"/>
                <w:lang w:val="uk-UA"/>
              </w:rPr>
              <w:t xml:space="preserve">Як </w:t>
            </w:r>
            <w:r w:rsidRPr="008766F7">
              <w:rPr>
                <w:sz w:val="24"/>
                <w:szCs w:val="24"/>
                <w:lang w:val="uk-UA"/>
              </w:rPr>
              <w:t>приборкати власних драконів»</w:t>
            </w:r>
          </w:p>
        </w:tc>
        <w:tc>
          <w:tcPr>
            <w:tcW w:w="2265" w:type="dxa"/>
            <w:gridSpan w:val="3"/>
          </w:tcPr>
          <w:p w:rsidR="00E52070" w:rsidRPr="008766F7" w:rsidRDefault="008766F7" w:rsidP="008766F7">
            <w:pPr>
              <w:ind w:left="593"/>
              <w:rPr>
                <w:sz w:val="24"/>
                <w:szCs w:val="24"/>
                <w:lang w:val="uk-UA"/>
              </w:rPr>
            </w:pPr>
            <w:r w:rsidRPr="008766F7">
              <w:rPr>
                <w:sz w:val="24"/>
                <w:szCs w:val="24"/>
                <w:lang w:val="uk-UA"/>
              </w:rPr>
              <w:t>3-4класи</w:t>
            </w:r>
          </w:p>
        </w:tc>
        <w:tc>
          <w:tcPr>
            <w:tcW w:w="1696" w:type="dxa"/>
            <w:gridSpan w:val="4"/>
          </w:tcPr>
          <w:p w:rsidR="00E52070" w:rsidRPr="008766F7" w:rsidRDefault="008766F7" w:rsidP="008766F7">
            <w:pPr>
              <w:ind w:firstLine="29"/>
              <w:rPr>
                <w:sz w:val="24"/>
                <w:szCs w:val="24"/>
                <w:lang w:val="uk-UA"/>
              </w:rPr>
            </w:pPr>
            <w:r w:rsidRPr="008766F7">
              <w:rPr>
                <w:sz w:val="24"/>
                <w:szCs w:val="24"/>
                <w:lang w:val="uk-UA"/>
              </w:rPr>
              <w:t>Травень</w:t>
            </w:r>
          </w:p>
        </w:tc>
        <w:tc>
          <w:tcPr>
            <w:tcW w:w="1356" w:type="dxa"/>
          </w:tcPr>
          <w:p w:rsidR="00E52070" w:rsidRDefault="008766F7" w:rsidP="008766F7">
            <w:pPr>
              <w:rPr>
                <w:sz w:val="32"/>
                <w:szCs w:val="32"/>
                <w:lang w:val="uk-UA"/>
              </w:rPr>
            </w:pPr>
            <w:r w:rsidRPr="008766F7">
              <w:rPr>
                <w:sz w:val="24"/>
                <w:szCs w:val="24"/>
                <w:lang w:val="uk-UA"/>
              </w:rPr>
              <w:t>Класний керівник</w:t>
            </w:r>
          </w:p>
        </w:tc>
      </w:tr>
      <w:tr w:rsidR="00E52070" w:rsidTr="004D30AD">
        <w:tblPrEx>
          <w:tblLook w:val="0000"/>
        </w:tblPrEx>
        <w:trPr>
          <w:trHeight w:val="712"/>
        </w:trPr>
        <w:tc>
          <w:tcPr>
            <w:tcW w:w="9686" w:type="dxa"/>
            <w:gridSpan w:val="15"/>
          </w:tcPr>
          <w:p w:rsidR="00E52070" w:rsidRDefault="008766F7" w:rsidP="008766F7">
            <w:pPr>
              <w:jc w:val="center"/>
              <w:rPr>
                <w:sz w:val="32"/>
                <w:szCs w:val="32"/>
                <w:lang w:val="uk-UA"/>
              </w:rPr>
            </w:pPr>
            <w:r>
              <w:rPr>
                <w:sz w:val="32"/>
                <w:szCs w:val="32"/>
                <w:lang w:val="uk-UA"/>
              </w:rPr>
              <w:t>Вторинна профілактика</w:t>
            </w:r>
          </w:p>
        </w:tc>
      </w:tr>
      <w:tr w:rsidR="004D30AD" w:rsidTr="004D30AD">
        <w:tblPrEx>
          <w:tblLook w:val="0000"/>
        </w:tblPrEx>
        <w:trPr>
          <w:trHeight w:val="534"/>
        </w:trPr>
        <w:tc>
          <w:tcPr>
            <w:tcW w:w="793" w:type="dxa"/>
            <w:gridSpan w:val="2"/>
          </w:tcPr>
          <w:p w:rsidR="004D30AD" w:rsidRDefault="004D30AD" w:rsidP="008766F7">
            <w:pPr>
              <w:rPr>
                <w:sz w:val="32"/>
                <w:szCs w:val="32"/>
                <w:lang w:val="uk-UA"/>
              </w:rPr>
            </w:pPr>
          </w:p>
        </w:tc>
        <w:tc>
          <w:tcPr>
            <w:tcW w:w="3001" w:type="dxa"/>
            <w:gridSpan w:val="3"/>
          </w:tcPr>
          <w:p w:rsidR="004D30AD" w:rsidRPr="004D30AD" w:rsidRDefault="004D30AD" w:rsidP="008766F7">
            <w:pPr>
              <w:rPr>
                <w:sz w:val="24"/>
                <w:szCs w:val="24"/>
                <w:lang w:val="uk-UA"/>
              </w:rPr>
            </w:pPr>
            <w:r>
              <w:rPr>
                <w:sz w:val="24"/>
                <w:szCs w:val="24"/>
                <w:lang w:val="uk-UA"/>
              </w:rPr>
              <w:t xml:space="preserve">Розгляд заяв про випадки </w:t>
            </w:r>
            <w:proofErr w:type="spellStart"/>
            <w:r>
              <w:rPr>
                <w:sz w:val="24"/>
                <w:szCs w:val="24"/>
                <w:lang w:val="uk-UA"/>
              </w:rPr>
              <w:t>булінгу</w:t>
            </w:r>
            <w:proofErr w:type="spellEnd"/>
          </w:p>
        </w:tc>
        <w:tc>
          <w:tcPr>
            <w:tcW w:w="2268" w:type="dxa"/>
            <w:gridSpan w:val="4"/>
          </w:tcPr>
          <w:p w:rsidR="004D30AD" w:rsidRPr="004D30AD" w:rsidRDefault="004D30AD" w:rsidP="008766F7">
            <w:pPr>
              <w:rPr>
                <w:sz w:val="24"/>
                <w:szCs w:val="24"/>
                <w:lang w:val="uk-UA"/>
              </w:rPr>
            </w:pPr>
            <w:r w:rsidRPr="004D30AD">
              <w:rPr>
                <w:sz w:val="24"/>
                <w:szCs w:val="24"/>
                <w:lang w:val="uk-UA"/>
              </w:rPr>
              <w:t>Індивідуально</w:t>
            </w:r>
          </w:p>
        </w:tc>
        <w:tc>
          <w:tcPr>
            <w:tcW w:w="1843" w:type="dxa"/>
            <w:gridSpan w:val="3"/>
          </w:tcPr>
          <w:p w:rsidR="004D30AD" w:rsidRPr="004D30AD" w:rsidRDefault="004D30AD" w:rsidP="008766F7">
            <w:pPr>
              <w:rPr>
                <w:sz w:val="24"/>
                <w:szCs w:val="24"/>
                <w:lang w:val="uk-UA"/>
              </w:rPr>
            </w:pPr>
            <w:r w:rsidRPr="004D30AD">
              <w:rPr>
                <w:sz w:val="24"/>
                <w:szCs w:val="24"/>
                <w:lang w:val="uk-UA"/>
              </w:rPr>
              <w:t>За  заявою</w:t>
            </w:r>
          </w:p>
        </w:tc>
        <w:tc>
          <w:tcPr>
            <w:tcW w:w="1781" w:type="dxa"/>
            <w:gridSpan w:val="3"/>
          </w:tcPr>
          <w:p w:rsidR="004D30AD" w:rsidRPr="004D30AD" w:rsidRDefault="004D30AD" w:rsidP="008766F7">
            <w:pPr>
              <w:rPr>
                <w:sz w:val="24"/>
                <w:szCs w:val="24"/>
                <w:lang w:val="uk-UA"/>
              </w:rPr>
            </w:pPr>
            <w:r w:rsidRPr="004D30AD">
              <w:rPr>
                <w:sz w:val="24"/>
                <w:szCs w:val="24"/>
                <w:lang w:val="uk-UA"/>
              </w:rPr>
              <w:t>Адміністрація школи</w:t>
            </w:r>
          </w:p>
        </w:tc>
      </w:tr>
    </w:tbl>
    <w:p w:rsidR="00AD5C77" w:rsidRDefault="00AD5C77" w:rsidP="00E52070">
      <w:pPr>
        <w:ind w:firstLine="708"/>
        <w:rPr>
          <w:sz w:val="32"/>
          <w:szCs w:val="32"/>
          <w:lang w:val="uk-UA"/>
        </w:rPr>
      </w:pPr>
    </w:p>
    <w:p w:rsidR="004D30AD" w:rsidRDefault="00FC3DEA" w:rsidP="00E52070">
      <w:pPr>
        <w:ind w:firstLine="708"/>
        <w:rPr>
          <w:sz w:val="32"/>
          <w:szCs w:val="32"/>
          <w:lang w:val="uk-UA"/>
        </w:rPr>
      </w:pPr>
      <w:r>
        <w:rPr>
          <w:sz w:val="32"/>
          <w:szCs w:val="32"/>
          <w:lang w:val="uk-UA"/>
        </w:rPr>
        <w:t>Директор ЗЗСО</w:t>
      </w:r>
      <w:r w:rsidR="004D30AD">
        <w:rPr>
          <w:sz w:val="32"/>
          <w:szCs w:val="32"/>
          <w:lang w:val="uk-UA"/>
        </w:rPr>
        <w:t xml:space="preserve">                                      Вовчанський В.С</w:t>
      </w:r>
    </w:p>
    <w:p w:rsidR="004D30AD" w:rsidRDefault="004D30AD" w:rsidP="00E52070">
      <w:pPr>
        <w:ind w:firstLine="708"/>
        <w:rPr>
          <w:sz w:val="32"/>
          <w:szCs w:val="32"/>
          <w:lang w:val="uk-UA"/>
        </w:rPr>
      </w:pPr>
    </w:p>
    <w:p w:rsidR="00FC3DEA" w:rsidRPr="00FC3DEA" w:rsidRDefault="00FC3DEA" w:rsidP="00FC3DEA">
      <w:pPr>
        <w:spacing w:after="160" w:line="360" w:lineRule="auto"/>
        <w:jc w:val="center"/>
        <w:rPr>
          <w:b/>
          <w:bCs/>
          <w:sz w:val="24"/>
          <w:szCs w:val="24"/>
          <w:lang w:val="uk-UA"/>
        </w:rPr>
      </w:pPr>
      <w:r w:rsidRPr="00FC3DEA">
        <w:rPr>
          <w:b/>
          <w:bCs/>
          <w:noProof/>
          <w:sz w:val="24"/>
          <w:szCs w:val="24"/>
          <w:lang w:val="uk-UA" w:eastAsia="uk-UA"/>
        </w:rPr>
        <w:lastRenderedPageBreak/>
        <w:drawing>
          <wp:inline distT="0" distB="0" distL="0" distR="0">
            <wp:extent cx="340995" cy="51879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0995" cy="518795"/>
                    </a:xfrm>
                    <a:prstGeom prst="rect">
                      <a:avLst/>
                    </a:prstGeom>
                    <a:noFill/>
                    <a:ln w="9525">
                      <a:noFill/>
                      <a:miter lim="800000"/>
                      <a:headEnd/>
                      <a:tailEnd/>
                    </a:ln>
                  </pic:spPr>
                </pic:pic>
              </a:graphicData>
            </a:graphic>
          </wp:inline>
        </w:drawing>
      </w:r>
    </w:p>
    <w:p w:rsidR="00FC3DEA" w:rsidRPr="00FC3DEA" w:rsidRDefault="00FC3DEA" w:rsidP="00FC3DEA">
      <w:pPr>
        <w:jc w:val="center"/>
        <w:rPr>
          <w:b/>
          <w:bCs/>
          <w:sz w:val="24"/>
          <w:szCs w:val="24"/>
          <w:lang w:val="uk-UA"/>
        </w:rPr>
      </w:pPr>
    </w:p>
    <w:p w:rsidR="00FC3DEA" w:rsidRPr="00FC3DEA" w:rsidRDefault="00FC3DEA" w:rsidP="00FC3DEA">
      <w:pPr>
        <w:jc w:val="center"/>
        <w:rPr>
          <w:b/>
          <w:sz w:val="24"/>
          <w:szCs w:val="24"/>
          <w:lang w:val="uk-UA"/>
        </w:rPr>
      </w:pPr>
      <w:r w:rsidRPr="00FC3DEA">
        <w:rPr>
          <w:b/>
          <w:sz w:val="24"/>
          <w:szCs w:val="24"/>
          <w:lang w:val="uk-UA"/>
        </w:rPr>
        <w:t xml:space="preserve">НИЖНЬОТУРІВСЬКИЙ ЗАКЛАД ЗАГАЛЬНОЇ СЕРЕДНЬОЇ ОСВІТИ І - ІІ СТУПЕНІВ –ЗАКЛАД ДОШКІЛЬНОЇ ОСВІТИ БОРИНСЬКОЇ СЕЛИЩНОЇ РАДИ САМБІРСЬКОГО РАЙОНУ  ЛЬВІВСЬКОЇ ОБЛАСТІ                                              </w:t>
      </w:r>
    </w:p>
    <w:p w:rsidR="00FC3DEA" w:rsidRDefault="00FC3DEA" w:rsidP="00FC3DEA">
      <w:pPr>
        <w:spacing w:line="360" w:lineRule="auto"/>
        <w:jc w:val="center"/>
        <w:rPr>
          <w:b/>
          <w:lang w:val="uk-UA"/>
        </w:rPr>
      </w:pPr>
      <w:r w:rsidRPr="00FC3DEA">
        <w:rPr>
          <w:b/>
          <w:sz w:val="24"/>
          <w:szCs w:val="24"/>
          <w:lang w:val="uk-UA"/>
        </w:rPr>
        <w:t>вул. Дорошенка, 6, с. Нижній Турів, 82533, Самбірський район, Львівська</w:t>
      </w:r>
      <w:r>
        <w:rPr>
          <w:b/>
          <w:lang w:val="uk-UA"/>
        </w:rPr>
        <w:t xml:space="preserve"> область</w:t>
      </w:r>
    </w:p>
    <w:p w:rsidR="00FC3DEA" w:rsidRDefault="00FC3DEA" w:rsidP="00FC3DEA">
      <w:pPr>
        <w:tabs>
          <w:tab w:val="left" w:pos="3840"/>
        </w:tabs>
        <w:rPr>
          <w:sz w:val="28"/>
          <w:szCs w:val="28"/>
          <w:lang w:val="uk-UA"/>
        </w:rPr>
      </w:pPr>
      <w:r>
        <w:rPr>
          <w:sz w:val="28"/>
          <w:szCs w:val="28"/>
          <w:lang w:val="uk-UA"/>
        </w:rPr>
        <w:t xml:space="preserve">                                                                Наказ</w:t>
      </w:r>
    </w:p>
    <w:p w:rsidR="00E91F91" w:rsidRPr="00E91F91" w:rsidRDefault="00E91F91" w:rsidP="00E91F91">
      <w:pPr>
        <w:ind w:firstLine="708"/>
        <w:jc w:val="center"/>
        <w:rPr>
          <w:sz w:val="32"/>
          <w:szCs w:val="32"/>
          <w:lang w:val="uk-UA"/>
        </w:rPr>
      </w:pPr>
    </w:p>
    <w:p w:rsidR="004D30AD" w:rsidRPr="00FC3DEA" w:rsidRDefault="00E91F91" w:rsidP="00FC3DEA">
      <w:pPr>
        <w:rPr>
          <w:sz w:val="32"/>
          <w:szCs w:val="32"/>
          <w:lang w:val="uk-UA"/>
        </w:rPr>
      </w:pPr>
      <w:r>
        <w:rPr>
          <w:sz w:val="32"/>
          <w:szCs w:val="32"/>
          <w:lang w:val="uk-UA"/>
        </w:rPr>
        <w:t xml:space="preserve">             </w:t>
      </w:r>
      <w:r w:rsidR="00FC3DEA">
        <w:rPr>
          <w:sz w:val="28"/>
          <w:szCs w:val="28"/>
          <w:lang w:val="uk-UA"/>
        </w:rPr>
        <w:t>Від 29.08.2025</w:t>
      </w:r>
      <w:r w:rsidR="004D30AD" w:rsidRPr="004D30AD">
        <w:rPr>
          <w:sz w:val="28"/>
          <w:szCs w:val="28"/>
          <w:lang w:val="uk-UA"/>
        </w:rPr>
        <w:t>р</w:t>
      </w:r>
      <w:r w:rsidR="004D30AD">
        <w:rPr>
          <w:sz w:val="28"/>
          <w:szCs w:val="28"/>
          <w:lang w:val="uk-UA"/>
        </w:rPr>
        <w:t xml:space="preserve">                             </w:t>
      </w:r>
      <w:r w:rsidR="00FC3DEA">
        <w:rPr>
          <w:sz w:val="28"/>
          <w:szCs w:val="28"/>
          <w:lang w:val="uk-UA"/>
        </w:rPr>
        <w:t xml:space="preserve">                              №44-О</w:t>
      </w:r>
    </w:p>
    <w:p w:rsidR="004D30AD" w:rsidRDefault="004D30AD" w:rsidP="00E52070">
      <w:pPr>
        <w:ind w:firstLine="708"/>
        <w:rPr>
          <w:sz w:val="28"/>
          <w:szCs w:val="28"/>
          <w:lang w:val="uk-UA"/>
        </w:rPr>
      </w:pPr>
      <w:r>
        <w:rPr>
          <w:sz w:val="28"/>
          <w:szCs w:val="28"/>
          <w:lang w:val="uk-UA"/>
        </w:rPr>
        <w:t>Про запобігання боулінгу</w:t>
      </w:r>
    </w:p>
    <w:p w:rsidR="00237E31" w:rsidRDefault="004D30AD" w:rsidP="00E52070">
      <w:pPr>
        <w:ind w:firstLine="708"/>
        <w:rPr>
          <w:sz w:val="28"/>
          <w:szCs w:val="28"/>
          <w:lang w:val="uk-UA"/>
        </w:rPr>
      </w:pPr>
      <w:r>
        <w:rPr>
          <w:sz w:val="28"/>
          <w:szCs w:val="28"/>
          <w:lang w:val="uk-UA"/>
        </w:rPr>
        <w:t>Відповідно Конституції України, Конве</w:t>
      </w:r>
      <w:r w:rsidR="00237E31">
        <w:rPr>
          <w:sz w:val="28"/>
          <w:szCs w:val="28"/>
          <w:lang w:val="uk-UA"/>
        </w:rPr>
        <w:t>н</w:t>
      </w:r>
      <w:r>
        <w:rPr>
          <w:sz w:val="28"/>
          <w:szCs w:val="28"/>
          <w:lang w:val="uk-UA"/>
        </w:rPr>
        <w:t>ції ООН про права дитини, законів України «Про освіту», «Про загальну середню освіту», «Про охорону дитинства»</w:t>
      </w:r>
      <w:r w:rsidR="00237E31">
        <w:rPr>
          <w:sz w:val="28"/>
          <w:szCs w:val="28"/>
          <w:lang w:val="uk-UA"/>
        </w:rPr>
        <w:t>, наказ Мініст</w:t>
      </w:r>
      <w:r>
        <w:rPr>
          <w:sz w:val="28"/>
          <w:szCs w:val="28"/>
          <w:lang w:val="uk-UA"/>
        </w:rPr>
        <w:t>ерства освіти і</w:t>
      </w:r>
      <w:r w:rsidR="00237E31">
        <w:rPr>
          <w:sz w:val="28"/>
          <w:szCs w:val="28"/>
          <w:lang w:val="uk-UA"/>
        </w:rPr>
        <w:t xml:space="preserve"> науки України «Деякі питання регулювання на випадки</w:t>
      </w:r>
      <w:r w:rsidR="006B47E9">
        <w:rPr>
          <w:sz w:val="28"/>
          <w:szCs w:val="28"/>
          <w:lang w:val="uk-UA"/>
        </w:rPr>
        <w:t xml:space="preserve"> </w:t>
      </w:r>
      <w:proofErr w:type="spellStart"/>
      <w:r w:rsidR="006B47E9">
        <w:rPr>
          <w:sz w:val="28"/>
          <w:szCs w:val="28"/>
          <w:lang w:val="uk-UA"/>
        </w:rPr>
        <w:t>булінгу</w:t>
      </w:r>
      <w:proofErr w:type="spellEnd"/>
      <w:r w:rsidR="006B47E9">
        <w:rPr>
          <w:sz w:val="28"/>
          <w:szCs w:val="28"/>
          <w:lang w:val="uk-UA"/>
        </w:rPr>
        <w:t xml:space="preserve"> (цькування) та застосу</w:t>
      </w:r>
      <w:r w:rsidR="00237E31">
        <w:rPr>
          <w:sz w:val="28"/>
          <w:szCs w:val="28"/>
          <w:lang w:val="uk-UA"/>
        </w:rPr>
        <w:t>вання заходів виховного впливу в закладах освіти» від 28.12.2019р. №1646 зареєстрованого у міністерстві юстиції України 03.02.2020р. за №111/34394,№112/34395</w:t>
      </w:r>
    </w:p>
    <w:p w:rsidR="00237E31" w:rsidRDefault="00237E31" w:rsidP="00E52070">
      <w:pPr>
        <w:ind w:firstLine="708"/>
        <w:rPr>
          <w:sz w:val="28"/>
          <w:szCs w:val="28"/>
          <w:lang w:val="uk-UA"/>
        </w:rPr>
      </w:pPr>
      <w:r>
        <w:rPr>
          <w:sz w:val="28"/>
          <w:szCs w:val="28"/>
          <w:lang w:val="uk-UA"/>
        </w:rPr>
        <w:t>Наказую</w:t>
      </w:r>
    </w:p>
    <w:p w:rsidR="004D30AD" w:rsidRDefault="00237E31" w:rsidP="00E52070">
      <w:pPr>
        <w:ind w:firstLine="708"/>
        <w:rPr>
          <w:sz w:val="28"/>
          <w:szCs w:val="28"/>
          <w:lang w:val="uk-UA"/>
        </w:rPr>
      </w:pPr>
      <w:r>
        <w:rPr>
          <w:sz w:val="28"/>
          <w:szCs w:val="28"/>
          <w:lang w:val="uk-UA"/>
        </w:rPr>
        <w:t>Затвердити методичні рекомендації</w:t>
      </w:r>
      <w:r w:rsidR="004D30AD">
        <w:rPr>
          <w:sz w:val="28"/>
          <w:szCs w:val="28"/>
          <w:lang w:val="uk-UA"/>
        </w:rPr>
        <w:t xml:space="preserve"> </w:t>
      </w:r>
      <w:r>
        <w:rPr>
          <w:sz w:val="28"/>
          <w:szCs w:val="28"/>
          <w:lang w:val="uk-UA"/>
        </w:rPr>
        <w:t>щодо формування безпечного освітнього процесу,запобігання боул</w:t>
      </w:r>
      <w:r w:rsidR="00FC3DEA">
        <w:rPr>
          <w:sz w:val="28"/>
          <w:szCs w:val="28"/>
          <w:lang w:val="uk-UA"/>
        </w:rPr>
        <w:t xml:space="preserve">інгу в </w:t>
      </w:r>
      <w:proofErr w:type="spellStart"/>
      <w:r w:rsidR="00FC3DEA">
        <w:rPr>
          <w:sz w:val="28"/>
          <w:szCs w:val="28"/>
          <w:lang w:val="uk-UA"/>
        </w:rPr>
        <w:t>Нижньотурівському</w:t>
      </w:r>
      <w:proofErr w:type="spellEnd"/>
      <w:r w:rsidR="00FC3DEA">
        <w:rPr>
          <w:sz w:val="28"/>
          <w:szCs w:val="28"/>
          <w:lang w:val="uk-UA"/>
        </w:rPr>
        <w:t xml:space="preserve"> ЗЗСО І-ІІ ст. ЗДО</w:t>
      </w:r>
    </w:p>
    <w:p w:rsidR="00237E31" w:rsidRDefault="00237E31" w:rsidP="00E52070">
      <w:pPr>
        <w:ind w:firstLine="708"/>
        <w:rPr>
          <w:sz w:val="28"/>
          <w:szCs w:val="28"/>
          <w:lang w:val="uk-UA"/>
        </w:rPr>
      </w:pPr>
      <w:r>
        <w:rPr>
          <w:sz w:val="28"/>
          <w:szCs w:val="28"/>
          <w:lang w:val="uk-UA"/>
        </w:rPr>
        <w:t>2.Затвердити план заходів щодо запобіг</w:t>
      </w:r>
      <w:r w:rsidR="00FC3DEA">
        <w:rPr>
          <w:sz w:val="28"/>
          <w:szCs w:val="28"/>
          <w:lang w:val="uk-UA"/>
        </w:rPr>
        <w:t>ання та протидії боулінгу на  2025-2026</w:t>
      </w:r>
      <w:r>
        <w:rPr>
          <w:sz w:val="28"/>
          <w:szCs w:val="28"/>
          <w:lang w:val="uk-UA"/>
        </w:rPr>
        <w:t>н.р.</w:t>
      </w:r>
    </w:p>
    <w:p w:rsidR="00237E31" w:rsidRDefault="00237E31" w:rsidP="00E52070">
      <w:pPr>
        <w:ind w:firstLine="708"/>
        <w:rPr>
          <w:sz w:val="28"/>
          <w:szCs w:val="28"/>
          <w:lang w:val="uk-UA"/>
        </w:rPr>
      </w:pPr>
      <w:r>
        <w:rPr>
          <w:sz w:val="28"/>
          <w:szCs w:val="28"/>
          <w:lang w:val="uk-UA"/>
        </w:rPr>
        <w:t xml:space="preserve">3.Ввести в дію журнал звернень про випадки </w:t>
      </w:r>
      <w:r w:rsidR="00FC3DEA">
        <w:rPr>
          <w:sz w:val="28"/>
          <w:szCs w:val="28"/>
          <w:lang w:val="uk-UA"/>
        </w:rPr>
        <w:t xml:space="preserve">боулінгу в </w:t>
      </w:r>
      <w:proofErr w:type="spellStart"/>
      <w:r w:rsidR="00FC3DEA">
        <w:rPr>
          <w:sz w:val="28"/>
          <w:szCs w:val="28"/>
          <w:lang w:val="uk-UA"/>
        </w:rPr>
        <w:t>Нижньотурівському</w:t>
      </w:r>
      <w:proofErr w:type="spellEnd"/>
      <w:r w:rsidR="00FC3DEA">
        <w:rPr>
          <w:sz w:val="28"/>
          <w:szCs w:val="28"/>
          <w:lang w:val="uk-UA"/>
        </w:rPr>
        <w:t xml:space="preserve"> ЗЗСО І –ІІ ст. ЗДО</w:t>
      </w:r>
      <w:r>
        <w:rPr>
          <w:sz w:val="28"/>
          <w:szCs w:val="28"/>
          <w:lang w:val="uk-UA"/>
        </w:rPr>
        <w:t>.</w:t>
      </w:r>
    </w:p>
    <w:p w:rsidR="00237E31" w:rsidRDefault="00237E31" w:rsidP="00E52070">
      <w:pPr>
        <w:ind w:firstLine="708"/>
        <w:rPr>
          <w:sz w:val="28"/>
          <w:szCs w:val="28"/>
          <w:lang w:val="uk-UA"/>
        </w:rPr>
      </w:pPr>
      <w:r>
        <w:rPr>
          <w:sz w:val="28"/>
          <w:szCs w:val="28"/>
          <w:lang w:val="uk-UA"/>
        </w:rPr>
        <w:t xml:space="preserve">4.Заступнику директора з </w:t>
      </w:r>
      <w:proofErr w:type="spellStart"/>
      <w:r>
        <w:rPr>
          <w:sz w:val="28"/>
          <w:szCs w:val="28"/>
          <w:lang w:val="uk-UA"/>
        </w:rPr>
        <w:t>навчально</w:t>
      </w:r>
      <w:proofErr w:type="spellEnd"/>
      <w:r>
        <w:rPr>
          <w:sz w:val="28"/>
          <w:szCs w:val="28"/>
          <w:lang w:val="uk-UA"/>
        </w:rPr>
        <w:t xml:space="preserve">  - виховної роботи </w:t>
      </w:r>
      <w:proofErr w:type="spellStart"/>
      <w:r>
        <w:rPr>
          <w:sz w:val="28"/>
          <w:szCs w:val="28"/>
          <w:lang w:val="uk-UA"/>
        </w:rPr>
        <w:t>Калапіщак</w:t>
      </w:r>
      <w:proofErr w:type="spellEnd"/>
      <w:r>
        <w:rPr>
          <w:sz w:val="28"/>
          <w:szCs w:val="28"/>
          <w:lang w:val="uk-UA"/>
        </w:rPr>
        <w:t xml:space="preserve"> С.М, педагогу-організатору </w:t>
      </w:r>
      <w:proofErr w:type="spellStart"/>
      <w:r>
        <w:rPr>
          <w:sz w:val="28"/>
          <w:szCs w:val="28"/>
          <w:lang w:val="uk-UA"/>
        </w:rPr>
        <w:t>Розлуцькій</w:t>
      </w:r>
      <w:proofErr w:type="spellEnd"/>
      <w:r>
        <w:rPr>
          <w:sz w:val="28"/>
          <w:szCs w:val="28"/>
          <w:lang w:val="uk-UA"/>
        </w:rPr>
        <w:t xml:space="preserve"> К.Ф, класоводам,</w:t>
      </w:r>
      <w:r w:rsidR="00E91F91">
        <w:rPr>
          <w:sz w:val="28"/>
          <w:szCs w:val="28"/>
          <w:lang w:val="uk-UA"/>
        </w:rPr>
        <w:t xml:space="preserve"> </w:t>
      </w:r>
      <w:r>
        <w:rPr>
          <w:sz w:val="28"/>
          <w:szCs w:val="28"/>
          <w:lang w:val="uk-UA"/>
        </w:rPr>
        <w:t>класним керівникам організувати просвітницьку роботу з у</w:t>
      </w:r>
      <w:r w:rsidR="00E91F91">
        <w:rPr>
          <w:sz w:val="28"/>
          <w:szCs w:val="28"/>
          <w:lang w:val="uk-UA"/>
        </w:rPr>
        <w:t>часниками освітньог</w:t>
      </w:r>
      <w:r>
        <w:rPr>
          <w:sz w:val="28"/>
          <w:szCs w:val="28"/>
          <w:lang w:val="uk-UA"/>
        </w:rPr>
        <w:t>о процесу,</w:t>
      </w:r>
      <w:r w:rsidR="00E91F91">
        <w:rPr>
          <w:sz w:val="28"/>
          <w:szCs w:val="28"/>
          <w:lang w:val="uk-UA"/>
        </w:rPr>
        <w:t xml:space="preserve"> </w:t>
      </w:r>
      <w:r>
        <w:rPr>
          <w:sz w:val="28"/>
          <w:szCs w:val="28"/>
          <w:lang w:val="uk-UA"/>
        </w:rPr>
        <w:t>щодо запобігання в жорстокому поводженню над дітьми.</w:t>
      </w:r>
    </w:p>
    <w:p w:rsidR="00237E31" w:rsidRDefault="00237E31" w:rsidP="00E52070">
      <w:pPr>
        <w:ind w:firstLine="708"/>
        <w:rPr>
          <w:sz w:val="28"/>
          <w:szCs w:val="28"/>
          <w:lang w:val="uk-UA"/>
        </w:rPr>
      </w:pPr>
      <w:r>
        <w:rPr>
          <w:sz w:val="28"/>
          <w:szCs w:val="28"/>
          <w:lang w:val="uk-UA"/>
        </w:rPr>
        <w:t>5.Педагогічним працівникам:</w:t>
      </w:r>
    </w:p>
    <w:p w:rsidR="00237E31" w:rsidRDefault="00237E31" w:rsidP="00E52070">
      <w:pPr>
        <w:ind w:firstLine="708"/>
        <w:rPr>
          <w:sz w:val="28"/>
          <w:szCs w:val="28"/>
          <w:lang w:val="uk-UA"/>
        </w:rPr>
      </w:pPr>
      <w:r>
        <w:rPr>
          <w:sz w:val="28"/>
          <w:szCs w:val="28"/>
          <w:lang w:val="uk-UA"/>
        </w:rPr>
        <w:lastRenderedPageBreak/>
        <w:t>- забезпечити виконання Плану заходів щодо запобігання та прот</w:t>
      </w:r>
      <w:r w:rsidR="006B47E9">
        <w:rPr>
          <w:sz w:val="28"/>
          <w:szCs w:val="28"/>
          <w:lang w:val="uk-UA"/>
        </w:rPr>
        <w:t>идії боулінгу на  2025-2026</w:t>
      </w:r>
      <w:r>
        <w:rPr>
          <w:sz w:val="28"/>
          <w:szCs w:val="28"/>
          <w:lang w:val="uk-UA"/>
        </w:rPr>
        <w:t>н.р</w:t>
      </w:r>
    </w:p>
    <w:p w:rsidR="00237E31" w:rsidRDefault="00237E31" w:rsidP="00E52070">
      <w:pPr>
        <w:ind w:firstLine="708"/>
        <w:rPr>
          <w:sz w:val="28"/>
          <w:szCs w:val="28"/>
          <w:lang w:val="uk-UA"/>
        </w:rPr>
      </w:pPr>
      <w:r>
        <w:rPr>
          <w:sz w:val="28"/>
          <w:szCs w:val="28"/>
          <w:lang w:val="uk-UA"/>
        </w:rPr>
        <w:t xml:space="preserve">- </w:t>
      </w:r>
      <w:proofErr w:type="spellStart"/>
      <w:r>
        <w:rPr>
          <w:sz w:val="28"/>
          <w:szCs w:val="28"/>
          <w:lang w:val="uk-UA"/>
        </w:rPr>
        <w:t>недопускати</w:t>
      </w:r>
      <w:proofErr w:type="spellEnd"/>
      <w:r>
        <w:rPr>
          <w:sz w:val="28"/>
          <w:szCs w:val="28"/>
          <w:lang w:val="uk-UA"/>
        </w:rPr>
        <w:t xml:space="preserve"> випадків фізичного та психологічного насильства,образ,недбалого і жорстокого поводження з дітьми</w:t>
      </w:r>
    </w:p>
    <w:p w:rsidR="00237E31" w:rsidRDefault="00237E31" w:rsidP="00E52070">
      <w:pPr>
        <w:ind w:firstLine="708"/>
        <w:rPr>
          <w:sz w:val="28"/>
          <w:szCs w:val="28"/>
          <w:lang w:val="uk-UA"/>
        </w:rPr>
      </w:pPr>
      <w:r>
        <w:rPr>
          <w:sz w:val="28"/>
          <w:szCs w:val="28"/>
          <w:lang w:val="uk-UA"/>
        </w:rPr>
        <w:t>6.Формувати в учасників освітнього процесу толерантне ставлення один до одного.</w:t>
      </w:r>
    </w:p>
    <w:p w:rsidR="00237E31" w:rsidRDefault="00237E31" w:rsidP="00E52070">
      <w:pPr>
        <w:ind w:firstLine="708"/>
        <w:rPr>
          <w:sz w:val="28"/>
          <w:szCs w:val="28"/>
          <w:lang w:val="uk-UA"/>
        </w:rPr>
      </w:pPr>
      <w:r>
        <w:rPr>
          <w:sz w:val="28"/>
          <w:szCs w:val="28"/>
          <w:lang w:val="uk-UA"/>
        </w:rPr>
        <w:t>7. Уникати проявів жорстокого ставлення, приниження їхньої честі, гідності та інших форм насильства (фізичного або психічного)</w:t>
      </w:r>
    </w:p>
    <w:p w:rsidR="00237E31" w:rsidRDefault="00237E31" w:rsidP="00E52070">
      <w:pPr>
        <w:ind w:firstLine="708"/>
        <w:rPr>
          <w:sz w:val="28"/>
          <w:szCs w:val="28"/>
          <w:lang w:val="uk-UA"/>
        </w:rPr>
      </w:pPr>
      <w:r>
        <w:rPr>
          <w:sz w:val="28"/>
          <w:szCs w:val="28"/>
          <w:lang w:val="uk-UA"/>
        </w:rPr>
        <w:t>8. Терміново інформувати адміністрацію про будь</w:t>
      </w:r>
      <w:r w:rsidR="00E91F91">
        <w:rPr>
          <w:sz w:val="28"/>
          <w:szCs w:val="28"/>
          <w:lang w:val="uk-UA"/>
        </w:rPr>
        <w:t xml:space="preserve"> -</w:t>
      </w:r>
      <w:r>
        <w:rPr>
          <w:sz w:val="28"/>
          <w:szCs w:val="28"/>
          <w:lang w:val="uk-UA"/>
        </w:rPr>
        <w:t xml:space="preserve"> які випадки неправомірного поводження працівників та відношення до учнів.</w:t>
      </w:r>
    </w:p>
    <w:p w:rsidR="00237E31" w:rsidRDefault="00E91F91" w:rsidP="00E52070">
      <w:pPr>
        <w:ind w:firstLine="708"/>
        <w:rPr>
          <w:sz w:val="28"/>
          <w:szCs w:val="28"/>
          <w:lang w:val="uk-UA"/>
        </w:rPr>
      </w:pPr>
      <w:r>
        <w:rPr>
          <w:sz w:val="28"/>
          <w:szCs w:val="28"/>
          <w:lang w:val="uk-UA"/>
        </w:rPr>
        <w:t>9. Контроль за виконання дан</w:t>
      </w:r>
      <w:r w:rsidR="00237E31">
        <w:rPr>
          <w:sz w:val="28"/>
          <w:szCs w:val="28"/>
          <w:lang w:val="uk-UA"/>
        </w:rPr>
        <w:t>ого наказу  залишаю за собою.</w:t>
      </w: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237E31" w:rsidRDefault="006B47E9" w:rsidP="00E52070">
      <w:pPr>
        <w:ind w:firstLine="708"/>
        <w:rPr>
          <w:sz w:val="28"/>
          <w:szCs w:val="28"/>
          <w:lang w:val="uk-UA"/>
        </w:rPr>
      </w:pPr>
      <w:proofErr w:type="spellStart"/>
      <w:r>
        <w:rPr>
          <w:sz w:val="28"/>
          <w:szCs w:val="28"/>
          <w:lang w:val="uk-UA"/>
        </w:rPr>
        <w:t>Диреткор</w:t>
      </w:r>
      <w:proofErr w:type="spellEnd"/>
      <w:r>
        <w:rPr>
          <w:sz w:val="28"/>
          <w:szCs w:val="28"/>
          <w:lang w:val="uk-UA"/>
        </w:rPr>
        <w:t xml:space="preserve"> ЗЗСО</w:t>
      </w:r>
      <w:r w:rsidR="00237E31">
        <w:rPr>
          <w:sz w:val="28"/>
          <w:szCs w:val="28"/>
          <w:lang w:val="uk-UA"/>
        </w:rPr>
        <w:t xml:space="preserve">     Вовчанський В.С</w:t>
      </w: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Default="00E91F91" w:rsidP="00E52070">
      <w:pPr>
        <w:ind w:firstLine="708"/>
        <w:rPr>
          <w:sz w:val="28"/>
          <w:szCs w:val="28"/>
          <w:lang w:val="uk-UA"/>
        </w:rPr>
      </w:pPr>
    </w:p>
    <w:p w:rsidR="00E91F91" w:rsidRPr="00E91F91" w:rsidRDefault="00E91F91" w:rsidP="00E91F91">
      <w:pPr>
        <w:ind w:firstLine="708"/>
        <w:jc w:val="center"/>
        <w:rPr>
          <w:b/>
          <w:sz w:val="28"/>
          <w:szCs w:val="28"/>
          <w:lang w:val="uk-UA"/>
        </w:rPr>
      </w:pPr>
      <w:r w:rsidRPr="00E91F91">
        <w:rPr>
          <w:b/>
          <w:sz w:val="28"/>
          <w:szCs w:val="28"/>
          <w:lang w:val="uk-UA"/>
        </w:rPr>
        <w:t>МЕТОДИЧНІ РЕКОМЕНДАЦІЇ</w:t>
      </w:r>
    </w:p>
    <w:p w:rsidR="00E91F91" w:rsidRDefault="00E91F91" w:rsidP="00E52070">
      <w:pPr>
        <w:ind w:firstLine="708"/>
        <w:rPr>
          <w:sz w:val="28"/>
          <w:szCs w:val="28"/>
          <w:lang w:val="uk-UA"/>
        </w:rPr>
      </w:pPr>
      <w:r>
        <w:rPr>
          <w:sz w:val="28"/>
          <w:szCs w:val="28"/>
          <w:lang w:val="uk-UA"/>
        </w:rPr>
        <w:t>«Організація безпечного освітнього середовища в закладі загальної середньої освіти»</w:t>
      </w:r>
    </w:p>
    <w:p w:rsidR="00E91F91" w:rsidRDefault="00E91F91" w:rsidP="00E52070">
      <w:pPr>
        <w:ind w:firstLine="708"/>
        <w:rPr>
          <w:sz w:val="28"/>
          <w:szCs w:val="28"/>
          <w:lang w:val="uk-UA"/>
        </w:rPr>
      </w:pPr>
      <w:r>
        <w:rPr>
          <w:sz w:val="28"/>
          <w:szCs w:val="28"/>
          <w:lang w:val="uk-UA"/>
        </w:rPr>
        <w:t xml:space="preserve">Концепція «Нова українська школа» (НУШ) вимагає </w:t>
      </w:r>
      <w:proofErr w:type="spellStart"/>
      <w:r>
        <w:rPr>
          <w:sz w:val="28"/>
          <w:szCs w:val="28"/>
          <w:lang w:val="uk-UA"/>
        </w:rPr>
        <w:t>перезавантаження</w:t>
      </w:r>
      <w:proofErr w:type="spellEnd"/>
      <w:r>
        <w:rPr>
          <w:sz w:val="28"/>
          <w:szCs w:val="28"/>
          <w:lang w:val="uk-UA"/>
        </w:rPr>
        <w:t xml:space="preserve"> (оновлення існуючого алгоритму професійної профілактичної та розвивальної діяльності) української шкільної освіти. Це стосується діяльності усіх педагогічних працівників системи освіти, у тому числі практичних психологів і соціальних педагогів закладів освіти. </w:t>
      </w:r>
      <w:proofErr w:type="spellStart"/>
      <w:r>
        <w:rPr>
          <w:sz w:val="28"/>
          <w:szCs w:val="28"/>
          <w:lang w:val="uk-UA"/>
        </w:rPr>
        <w:t>Перезавантаження</w:t>
      </w:r>
      <w:proofErr w:type="spellEnd"/>
      <w:r>
        <w:rPr>
          <w:sz w:val="28"/>
          <w:szCs w:val="28"/>
          <w:lang w:val="uk-UA"/>
        </w:rPr>
        <w:t xml:space="preserve"> передбачає перегляд методичної роботи з учнями, батьками,вчителями; зміну акцентів та пріоритетів з процесу н</w:t>
      </w:r>
      <w:r w:rsidR="006B47E9">
        <w:rPr>
          <w:sz w:val="28"/>
          <w:szCs w:val="28"/>
          <w:lang w:val="uk-UA"/>
        </w:rPr>
        <w:t>а результат з використанням ефе</w:t>
      </w:r>
      <w:r>
        <w:rPr>
          <w:sz w:val="28"/>
          <w:szCs w:val="28"/>
          <w:lang w:val="uk-UA"/>
        </w:rPr>
        <w:t>ктивних методів виховної роботи.</w:t>
      </w:r>
    </w:p>
    <w:p w:rsidR="00E91F91" w:rsidRDefault="00C6118E" w:rsidP="00E52070">
      <w:pPr>
        <w:ind w:firstLine="708"/>
        <w:rPr>
          <w:sz w:val="28"/>
          <w:szCs w:val="28"/>
          <w:lang w:val="uk-UA"/>
        </w:rPr>
      </w:pPr>
      <w:r>
        <w:rPr>
          <w:sz w:val="28"/>
          <w:szCs w:val="28"/>
          <w:lang w:val="uk-UA"/>
        </w:rPr>
        <w:t xml:space="preserve">Звертаємо увагу заступників директорів з виховної роботи, педагогів-організаторів закладів загальної середньої освіти на один із важливих пріоритетів освітнього процесу в </w:t>
      </w:r>
      <w:proofErr w:type="spellStart"/>
      <w:r>
        <w:rPr>
          <w:sz w:val="28"/>
          <w:szCs w:val="28"/>
          <w:lang w:val="uk-UA"/>
        </w:rPr>
        <w:t>НУШ-створення</w:t>
      </w:r>
      <w:proofErr w:type="spellEnd"/>
      <w:r>
        <w:rPr>
          <w:sz w:val="28"/>
          <w:szCs w:val="28"/>
          <w:lang w:val="uk-UA"/>
        </w:rPr>
        <w:t xml:space="preserve"> соціального безпечного простору шляхом формування в учнів уміння правильно поводитися в безпечних та критичних ситуаціях загрози життю, честі та гідності особистості, </w:t>
      </w:r>
      <w:proofErr w:type="spellStart"/>
      <w:r>
        <w:rPr>
          <w:sz w:val="28"/>
          <w:szCs w:val="28"/>
          <w:lang w:val="uk-UA"/>
        </w:rPr>
        <w:t>булінгу</w:t>
      </w:r>
      <w:proofErr w:type="spellEnd"/>
      <w:r>
        <w:rPr>
          <w:sz w:val="28"/>
          <w:szCs w:val="28"/>
          <w:lang w:val="uk-UA"/>
        </w:rPr>
        <w:t xml:space="preserve">, </w:t>
      </w:r>
      <w:proofErr w:type="spellStart"/>
      <w:r>
        <w:rPr>
          <w:sz w:val="28"/>
          <w:szCs w:val="28"/>
          <w:lang w:val="uk-UA"/>
        </w:rPr>
        <w:t>мобінгу</w:t>
      </w:r>
      <w:proofErr w:type="spellEnd"/>
      <w:r>
        <w:rPr>
          <w:sz w:val="28"/>
          <w:szCs w:val="28"/>
          <w:lang w:val="uk-UA"/>
        </w:rPr>
        <w:t>, надавати допомогу собі та іншим.</w:t>
      </w:r>
    </w:p>
    <w:p w:rsidR="00C6118E" w:rsidRDefault="00C6118E" w:rsidP="00E52070">
      <w:pPr>
        <w:ind w:firstLine="708"/>
        <w:rPr>
          <w:sz w:val="28"/>
          <w:szCs w:val="28"/>
          <w:lang w:val="uk-UA"/>
        </w:rPr>
      </w:pPr>
      <w:r>
        <w:rPr>
          <w:sz w:val="28"/>
          <w:szCs w:val="28"/>
          <w:lang w:val="uk-UA"/>
        </w:rPr>
        <w:t xml:space="preserve">Проблема шкільного боулінгу-це соціальна проблема всього світу. Розрізняють такі основні види боулінгу-0фізичний,психологічний кіборг: </w:t>
      </w:r>
    </w:p>
    <w:p w:rsidR="00C6118E" w:rsidRDefault="00C6118E" w:rsidP="00C6118E">
      <w:pPr>
        <w:pStyle w:val="a8"/>
        <w:numPr>
          <w:ilvl w:val="0"/>
          <w:numId w:val="1"/>
        </w:numPr>
        <w:rPr>
          <w:sz w:val="28"/>
          <w:szCs w:val="28"/>
          <w:lang w:val="uk-UA"/>
        </w:rPr>
      </w:pPr>
      <w:r>
        <w:rPr>
          <w:sz w:val="28"/>
          <w:szCs w:val="28"/>
          <w:lang w:val="uk-UA"/>
        </w:rPr>
        <w:t>Фізичний-агресивне фізичне залякування,полягає в багаторазово повторюваних ударах, стусанах,підніжках,блокування поштовхах і дотиках небажаним і неналежним чином.</w:t>
      </w:r>
    </w:p>
    <w:p w:rsidR="00C6118E" w:rsidRDefault="00C6118E" w:rsidP="00C6118E">
      <w:pPr>
        <w:pStyle w:val="a8"/>
        <w:numPr>
          <w:ilvl w:val="0"/>
          <w:numId w:val="1"/>
        </w:numPr>
        <w:rPr>
          <w:sz w:val="28"/>
          <w:szCs w:val="28"/>
          <w:lang w:val="uk-UA"/>
        </w:rPr>
      </w:pPr>
      <w:r>
        <w:rPr>
          <w:sz w:val="28"/>
          <w:szCs w:val="28"/>
          <w:lang w:val="uk-UA"/>
        </w:rPr>
        <w:t xml:space="preserve">Психологічний, у якому виокремлюють: </w:t>
      </w:r>
    </w:p>
    <w:p w:rsidR="00C6118E" w:rsidRDefault="00C6118E" w:rsidP="00C6118E">
      <w:pPr>
        <w:pStyle w:val="a8"/>
        <w:ind w:left="1068"/>
        <w:rPr>
          <w:sz w:val="28"/>
          <w:szCs w:val="28"/>
          <w:lang w:val="uk-UA"/>
        </w:rPr>
      </w:pPr>
      <w:r>
        <w:rPr>
          <w:sz w:val="28"/>
          <w:szCs w:val="28"/>
          <w:lang w:val="uk-UA"/>
        </w:rPr>
        <w:t>-вербальний-залякування чи глузування за допомогою слів, яке включає в себе постійні образи,погрози і зневажливі коментарі (про зовнішній вигляд, релігію, етнічну принале6жність, інвалідність, особливості стилю одяг, поведінки), погрози зашкодити</w:t>
      </w:r>
    </w:p>
    <w:p w:rsidR="00C6118E" w:rsidRDefault="00C6118E" w:rsidP="00C6118E">
      <w:pPr>
        <w:pStyle w:val="a8"/>
        <w:ind w:left="1068"/>
        <w:rPr>
          <w:sz w:val="28"/>
          <w:szCs w:val="28"/>
          <w:lang w:val="uk-UA"/>
        </w:rPr>
      </w:pPr>
      <w:proofErr w:type="spellStart"/>
      <w:r>
        <w:rPr>
          <w:sz w:val="28"/>
          <w:szCs w:val="28"/>
          <w:lang w:val="uk-UA"/>
        </w:rPr>
        <w:lastRenderedPageBreak/>
        <w:t>-соціальний-булінг</w:t>
      </w:r>
      <w:proofErr w:type="spellEnd"/>
      <w:r>
        <w:rPr>
          <w:sz w:val="28"/>
          <w:szCs w:val="28"/>
          <w:lang w:val="uk-UA"/>
        </w:rPr>
        <w:t xml:space="preserve"> стосунків,які є феноменом соціального вигнання, коли окремих дітей однолітки не визнають або </w:t>
      </w:r>
      <w:proofErr w:type="spellStart"/>
      <w:r>
        <w:rPr>
          <w:sz w:val="28"/>
          <w:szCs w:val="28"/>
          <w:lang w:val="uk-UA"/>
        </w:rPr>
        <w:t>ігнорують-</w:t>
      </w:r>
      <w:proofErr w:type="spellEnd"/>
      <w:r>
        <w:rPr>
          <w:sz w:val="28"/>
          <w:szCs w:val="28"/>
          <w:lang w:val="uk-UA"/>
        </w:rPr>
        <w:t xml:space="preserve"> тактика ізоляції,бойкоту (не допускають до ігор,вечірок);ці діти стають жертвами чуток чи інших форм публічного приниження і осоромлення.</w:t>
      </w:r>
    </w:p>
    <w:p w:rsidR="00C6118E" w:rsidRDefault="00C6118E" w:rsidP="00D04568">
      <w:pPr>
        <w:pStyle w:val="a8"/>
        <w:ind w:left="-851"/>
        <w:rPr>
          <w:sz w:val="28"/>
          <w:szCs w:val="28"/>
          <w:lang w:val="uk-UA"/>
        </w:rPr>
      </w:pPr>
      <w:r>
        <w:rPr>
          <w:sz w:val="28"/>
          <w:szCs w:val="28"/>
          <w:lang w:val="uk-UA"/>
        </w:rPr>
        <w:t xml:space="preserve">3.Кібербулінг, </w:t>
      </w:r>
      <w:proofErr w:type="spellStart"/>
      <w:r>
        <w:rPr>
          <w:sz w:val="28"/>
          <w:szCs w:val="28"/>
          <w:lang w:val="uk-UA"/>
        </w:rPr>
        <w:t>кібермобінг-залякування</w:t>
      </w:r>
      <w:proofErr w:type="spellEnd"/>
      <w:r>
        <w:rPr>
          <w:sz w:val="28"/>
          <w:szCs w:val="28"/>
          <w:lang w:val="uk-UA"/>
        </w:rPr>
        <w:t xml:space="preserve"> у </w:t>
      </w:r>
      <w:proofErr w:type="spellStart"/>
      <w:r>
        <w:rPr>
          <w:sz w:val="28"/>
          <w:szCs w:val="28"/>
          <w:lang w:val="uk-UA"/>
        </w:rPr>
        <w:t>кібер</w:t>
      </w:r>
      <w:proofErr w:type="spellEnd"/>
      <w:r>
        <w:rPr>
          <w:sz w:val="28"/>
          <w:szCs w:val="28"/>
          <w:lang w:val="uk-UA"/>
        </w:rPr>
        <w:t xml:space="preserve"> просторі (</w:t>
      </w:r>
      <w:proofErr w:type="spellStart"/>
      <w:r>
        <w:rPr>
          <w:sz w:val="28"/>
          <w:szCs w:val="28"/>
          <w:lang w:val="uk-UA"/>
        </w:rPr>
        <w:t>онлайн</w:t>
      </w:r>
      <w:proofErr w:type="spellEnd"/>
      <w:r>
        <w:rPr>
          <w:sz w:val="28"/>
          <w:szCs w:val="28"/>
          <w:lang w:val="uk-UA"/>
        </w:rPr>
        <w:t xml:space="preserve"> комунікаціях) полягає у звинуваченні когось з використанням образливих слів, поширення брехні та неправдивих чуток, неприємну інформацію через електронну пошту,</w:t>
      </w:r>
      <w:proofErr w:type="spellStart"/>
      <w:r>
        <w:rPr>
          <w:sz w:val="28"/>
          <w:szCs w:val="28"/>
          <w:lang w:val="uk-UA"/>
        </w:rPr>
        <w:t>онлайн-пости</w:t>
      </w:r>
      <w:proofErr w:type="spellEnd"/>
      <w:r>
        <w:rPr>
          <w:sz w:val="28"/>
          <w:szCs w:val="28"/>
          <w:lang w:val="uk-UA"/>
        </w:rPr>
        <w:t xml:space="preserve"> в соціальних мережах, виключення когось із </w:t>
      </w:r>
      <w:proofErr w:type="spellStart"/>
      <w:r>
        <w:rPr>
          <w:sz w:val="28"/>
          <w:szCs w:val="28"/>
          <w:lang w:val="uk-UA"/>
        </w:rPr>
        <w:t>онлайн</w:t>
      </w:r>
      <w:proofErr w:type="spellEnd"/>
      <w:r>
        <w:rPr>
          <w:sz w:val="28"/>
          <w:szCs w:val="28"/>
          <w:lang w:val="uk-UA"/>
        </w:rPr>
        <w:t xml:space="preserve"> </w:t>
      </w:r>
      <w:r w:rsidR="003A053F">
        <w:rPr>
          <w:sz w:val="28"/>
          <w:szCs w:val="28"/>
          <w:lang w:val="uk-UA"/>
        </w:rPr>
        <w:t>–</w:t>
      </w:r>
      <w:r>
        <w:rPr>
          <w:sz w:val="28"/>
          <w:szCs w:val="28"/>
          <w:lang w:val="uk-UA"/>
        </w:rPr>
        <w:t xml:space="preserve"> груп</w:t>
      </w:r>
      <w:r w:rsidR="003A053F">
        <w:rPr>
          <w:sz w:val="28"/>
          <w:szCs w:val="28"/>
          <w:lang w:val="uk-UA"/>
        </w:rPr>
        <w:t>.</w:t>
      </w:r>
    </w:p>
    <w:p w:rsidR="003A053F" w:rsidRDefault="003A053F" w:rsidP="00C6118E">
      <w:pPr>
        <w:pStyle w:val="a8"/>
        <w:ind w:left="1068"/>
        <w:rPr>
          <w:sz w:val="28"/>
          <w:szCs w:val="28"/>
          <w:lang w:val="uk-UA"/>
        </w:rPr>
      </w:pPr>
      <w:r>
        <w:rPr>
          <w:sz w:val="28"/>
          <w:szCs w:val="28"/>
          <w:lang w:val="uk-UA"/>
        </w:rPr>
        <w:t xml:space="preserve">Існує негативний зв'язок між тим,що учень постійно піддається боулінгу та почуттям приналежності до школи,задоволеністю життям,рішенням продовжити навчання, взаємодією зі школою і впевненістю в собі. Учні, які постійно піддаються боулінгу відчувають себе в небезпеці й насторожі, мають труднощі з пошуку свого місця в школі. Боулінг може погано пливати на академічні досягнення учнів. Тому що емоційні, поведінкові,фізіологічні наслідки знущання впливають на здатність учнів фокусуватися на академічних завданнях. В учнів, які піддаються </w:t>
      </w:r>
      <w:proofErr w:type="spellStart"/>
      <w:r>
        <w:rPr>
          <w:sz w:val="28"/>
          <w:szCs w:val="28"/>
          <w:lang w:val="uk-UA"/>
        </w:rPr>
        <w:t>булінгу</w:t>
      </w:r>
      <w:proofErr w:type="spellEnd"/>
      <w:r>
        <w:rPr>
          <w:sz w:val="28"/>
          <w:szCs w:val="28"/>
          <w:lang w:val="uk-UA"/>
        </w:rPr>
        <w:t>, частіше розвиваються негативні очікування про майбутнє.</w:t>
      </w:r>
    </w:p>
    <w:p w:rsidR="003A053F" w:rsidRDefault="003A053F" w:rsidP="00C6118E">
      <w:pPr>
        <w:pStyle w:val="a8"/>
        <w:ind w:left="1068"/>
        <w:rPr>
          <w:sz w:val="28"/>
          <w:szCs w:val="28"/>
          <w:lang w:val="uk-UA"/>
        </w:rPr>
      </w:pPr>
      <w:r>
        <w:rPr>
          <w:sz w:val="28"/>
          <w:szCs w:val="28"/>
          <w:lang w:val="uk-UA"/>
        </w:rPr>
        <w:t>Як розпізнати стрес дитини, викликаний насильством?</w:t>
      </w:r>
    </w:p>
    <w:p w:rsidR="003A053F" w:rsidRDefault="003A053F" w:rsidP="00C6118E">
      <w:pPr>
        <w:pStyle w:val="a8"/>
        <w:ind w:left="1068"/>
        <w:rPr>
          <w:sz w:val="28"/>
          <w:szCs w:val="28"/>
          <w:lang w:val="uk-UA"/>
        </w:rPr>
      </w:pPr>
      <w:r>
        <w:rPr>
          <w:sz w:val="28"/>
          <w:szCs w:val="28"/>
          <w:lang w:val="uk-UA"/>
        </w:rPr>
        <w:t xml:space="preserve">Ознаки </w:t>
      </w:r>
      <w:proofErr w:type="spellStart"/>
      <w:r>
        <w:rPr>
          <w:sz w:val="28"/>
          <w:szCs w:val="28"/>
          <w:lang w:val="uk-UA"/>
        </w:rPr>
        <w:t>булінгу</w:t>
      </w:r>
      <w:proofErr w:type="spellEnd"/>
      <w:r>
        <w:rPr>
          <w:sz w:val="28"/>
          <w:szCs w:val="28"/>
          <w:lang w:val="uk-UA"/>
        </w:rPr>
        <w:t xml:space="preserve"> проявляється в її поведінці. В першу чергу, слід звернути увагу й не залишити без психолого-педагогічної реакції, корекції, впливу ситуації, коли:</w:t>
      </w:r>
    </w:p>
    <w:p w:rsidR="003A053F" w:rsidRDefault="003A053F" w:rsidP="00C6118E">
      <w:pPr>
        <w:pStyle w:val="a8"/>
        <w:ind w:left="1068"/>
        <w:rPr>
          <w:sz w:val="28"/>
          <w:szCs w:val="28"/>
          <w:lang w:val="uk-UA"/>
        </w:rPr>
      </w:pPr>
      <w:proofErr w:type="spellStart"/>
      <w:r>
        <w:rPr>
          <w:sz w:val="28"/>
          <w:szCs w:val="28"/>
          <w:lang w:val="uk-UA"/>
        </w:rPr>
        <w:t>-дитина</w:t>
      </w:r>
      <w:proofErr w:type="spellEnd"/>
      <w:r>
        <w:rPr>
          <w:sz w:val="28"/>
          <w:szCs w:val="28"/>
          <w:lang w:val="uk-UA"/>
        </w:rPr>
        <w:t xml:space="preserve"> пропускає окремі або всі уроки;</w:t>
      </w:r>
    </w:p>
    <w:p w:rsidR="003A053F" w:rsidRDefault="003A053F" w:rsidP="00C6118E">
      <w:pPr>
        <w:pStyle w:val="a8"/>
        <w:ind w:left="1068"/>
        <w:rPr>
          <w:sz w:val="28"/>
          <w:szCs w:val="28"/>
          <w:lang w:val="uk-UA"/>
        </w:rPr>
      </w:pPr>
      <w:proofErr w:type="spellStart"/>
      <w:r>
        <w:rPr>
          <w:sz w:val="28"/>
          <w:szCs w:val="28"/>
          <w:lang w:val="uk-UA"/>
        </w:rPr>
        <w:t>-запізнюється</w:t>
      </w:r>
      <w:proofErr w:type="spellEnd"/>
      <w:r>
        <w:rPr>
          <w:sz w:val="28"/>
          <w:szCs w:val="28"/>
          <w:lang w:val="uk-UA"/>
        </w:rPr>
        <w:t xml:space="preserve"> на уроки, відмовляється від участі в позаурочних заходах без об’єктивних або з надуманих причин;</w:t>
      </w:r>
    </w:p>
    <w:p w:rsidR="003A053F" w:rsidRDefault="003A053F" w:rsidP="00C6118E">
      <w:pPr>
        <w:pStyle w:val="a8"/>
        <w:ind w:left="1068"/>
        <w:rPr>
          <w:sz w:val="28"/>
          <w:szCs w:val="28"/>
          <w:lang w:val="uk-UA"/>
        </w:rPr>
      </w:pPr>
      <w:proofErr w:type="spellStart"/>
      <w:r>
        <w:rPr>
          <w:sz w:val="28"/>
          <w:szCs w:val="28"/>
          <w:lang w:val="uk-UA"/>
        </w:rPr>
        <w:t>-часто</w:t>
      </w:r>
      <w:proofErr w:type="spellEnd"/>
      <w:r>
        <w:rPr>
          <w:sz w:val="28"/>
          <w:szCs w:val="28"/>
          <w:lang w:val="uk-UA"/>
        </w:rPr>
        <w:t xml:space="preserve"> скаржиться на погане самопочуття під час уроків;</w:t>
      </w:r>
    </w:p>
    <w:p w:rsidR="003A053F" w:rsidRDefault="003A053F" w:rsidP="00C6118E">
      <w:pPr>
        <w:pStyle w:val="a8"/>
        <w:ind w:left="1068"/>
        <w:rPr>
          <w:sz w:val="28"/>
          <w:szCs w:val="28"/>
          <w:lang w:val="uk-UA"/>
        </w:rPr>
      </w:pPr>
      <w:proofErr w:type="spellStart"/>
      <w:r>
        <w:rPr>
          <w:sz w:val="28"/>
          <w:szCs w:val="28"/>
          <w:lang w:val="uk-UA"/>
        </w:rPr>
        <w:t>-замикається</w:t>
      </w:r>
      <w:proofErr w:type="spellEnd"/>
      <w:r>
        <w:rPr>
          <w:sz w:val="28"/>
          <w:szCs w:val="28"/>
          <w:lang w:val="uk-UA"/>
        </w:rPr>
        <w:t xml:space="preserve"> в собі,уникає друзів,однокласників, самоізолюється або ігнорує конкретних учнів;</w:t>
      </w:r>
    </w:p>
    <w:p w:rsidR="003A053F" w:rsidRDefault="003A053F" w:rsidP="00C6118E">
      <w:pPr>
        <w:pStyle w:val="a8"/>
        <w:ind w:left="1068"/>
        <w:rPr>
          <w:sz w:val="28"/>
          <w:szCs w:val="28"/>
          <w:lang w:val="uk-UA"/>
        </w:rPr>
      </w:pPr>
      <w:proofErr w:type="spellStart"/>
      <w:r>
        <w:rPr>
          <w:sz w:val="28"/>
          <w:szCs w:val="28"/>
          <w:lang w:val="uk-UA"/>
        </w:rPr>
        <w:t>-втрачає</w:t>
      </w:r>
      <w:proofErr w:type="spellEnd"/>
      <w:r>
        <w:rPr>
          <w:sz w:val="28"/>
          <w:szCs w:val="28"/>
          <w:lang w:val="uk-UA"/>
        </w:rPr>
        <w:t xml:space="preserve"> інтерес до навчання та іншої діяльності, має низьку успішність;</w:t>
      </w:r>
    </w:p>
    <w:p w:rsidR="003A053F" w:rsidRDefault="003A053F" w:rsidP="00C6118E">
      <w:pPr>
        <w:pStyle w:val="a8"/>
        <w:ind w:left="1068"/>
        <w:rPr>
          <w:sz w:val="28"/>
          <w:szCs w:val="28"/>
          <w:lang w:val="uk-UA"/>
        </w:rPr>
      </w:pPr>
      <w:proofErr w:type="spellStart"/>
      <w:r>
        <w:rPr>
          <w:sz w:val="28"/>
          <w:szCs w:val="28"/>
          <w:lang w:val="uk-UA"/>
        </w:rPr>
        <w:t>-не</w:t>
      </w:r>
      <w:proofErr w:type="spellEnd"/>
      <w:r>
        <w:rPr>
          <w:sz w:val="28"/>
          <w:szCs w:val="28"/>
          <w:lang w:val="uk-UA"/>
        </w:rPr>
        <w:t xml:space="preserve"> довіряє одноліткам і дорослим, має низьку самооцінку,невпевнена в собі.</w:t>
      </w:r>
    </w:p>
    <w:p w:rsidR="003A053F" w:rsidRDefault="003A053F" w:rsidP="00C6118E">
      <w:pPr>
        <w:pStyle w:val="a8"/>
        <w:ind w:left="1068"/>
        <w:rPr>
          <w:sz w:val="28"/>
          <w:szCs w:val="28"/>
          <w:lang w:val="uk-UA"/>
        </w:rPr>
      </w:pPr>
      <w:r>
        <w:rPr>
          <w:sz w:val="28"/>
          <w:szCs w:val="28"/>
          <w:lang w:val="uk-UA"/>
        </w:rPr>
        <w:t>Не здатна концентруватися на виконання завдання, неуважна,забудькувата;</w:t>
      </w:r>
    </w:p>
    <w:p w:rsidR="003A053F" w:rsidRDefault="003A053F" w:rsidP="00C6118E">
      <w:pPr>
        <w:pStyle w:val="a8"/>
        <w:ind w:left="1068"/>
        <w:rPr>
          <w:sz w:val="28"/>
          <w:szCs w:val="28"/>
          <w:lang w:val="uk-UA"/>
        </w:rPr>
      </w:pPr>
      <w:proofErr w:type="spellStart"/>
      <w:r>
        <w:rPr>
          <w:sz w:val="28"/>
          <w:szCs w:val="28"/>
          <w:lang w:val="uk-UA"/>
        </w:rPr>
        <w:t>-постійно</w:t>
      </w:r>
      <w:proofErr w:type="spellEnd"/>
      <w:r>
        <w:rPr>
          <w:sz w:val="28"/>
          <w:szCs w:val="28"/>
          <w:lang w:val="uk-UA"/>
        </w:rPr>
        <w:t xml:space="preserve"> або часто перебуває в стані тривожності, напруження;</w:t>
      </w:r>
    </w:p>
    <w:p w:rsidR="003A053F" w:rsidRDefault="00F2150B" w:rsidP="00C6118E">
      <w:pPr>
        <w:pStyle w:val="a8"/>
        <w:ind w:left="1068"/>
        <w:rPr>
          <w:sz w:val="28"/>
          <w:szCs w:val="28"/>
          <w:lang w:val="uk-UA"/>
        </w:rPr>
      </w:pPr>
      <w:proofErr w:type="spellStart"/>
      <w:r>
        <w:rPr>
          <w:sz w:val="28"/>
          <w:szCs w:val="28"/>
          <w:lang w:val="uk-UA"/>
        </w:rPr>
        <w:t>-боїться</w:t>
      </w:r>
      <w:proofErr w:type="spellEnd"/>
      <w:r>
        <w:rPr>
          <w:sz w:val="28"/>
          <w:szCs w:val="28"/>
          <w:lang w:val="uk-UA"/>
        </w:rPr>
        <w:t xml:space="preserve"> гучних звуків і різких рухів,ляклива;</w:t>
      </w:r>
    </w:p>
    <w:p w:rsidR="00F2150B" w:rsidRDefault="00F2150B" w:rsidP="00C6118E">
      <w:pPr>
        <w:pStyle w:val="a8"/>
        <w:ind w:left="1068"/>
        <w:rPr>
          <w:sz w:val="28"/>
          <w:szCs w:val="28"/>
          <w:lang w:val="uk-UA"/>
        </w:rPr>
      </w:pPr>
      <w:proofErr w:type="spellStart"/>
      <w:r>
        <w:rPr>
          <w:sz w:val="28"/>
          <w:szCs w:val="28"/>
          <w:lang w:val="uk-UA"/>
        </w:rPr>
        <w:lastRenderedPageBreak/>
        <w:t>-постійно</w:t>
      </w:r>
      <w:proofErr w:type="spellEnd"/>
      <w:r>
        <w:rPr>
          <w:sz w:val="28"/>
          <w:szCs w:val="28"/>
          <w:lang w:val="uk-UA"/>
        </w:rPr>
        <w:t xml:space="preserve"> або часто має поганий настрій, пригнічена або, навпаки гіперактивна,дратівлива, агресивна;</w:t>
      </w:r>
    </w:p>
    <w:p w:rsidR="00F2150B" w:rsidRDefault="00F2150B" w:rsidP="00C6118E">
      <w:pPr>
        <w:pStyle w:val="a8"/>
        <w:ind w:left="1068"/>
        <w:rPr>
          <w:sz w:val="28"/>
          <w:szCs w:val="28"/>
          <w:lang w:val="uk-UA"/>
        </w:rPr>
      </w:pPr>
      <w:proofErr w:type="spellStart"/>
      <w:r>
        <w:rPr>
          <w:sz w:val="28"/>
          <w:szCs w:val="28"/>
          <w:lang w:val="uk-UA"/>
        </w:rPr>
        <w:t>-маєх</w:t>
      </w:r>
      <w:proofErr w:type="spellEnd"/>
      <w:r>
        <w:rPr>
          <w:sz w:val="28"/>
          <w:szCs w:val="28"/>
          <w:lang w:val="uk-UA"/>
        </w:rPr>
        <w:t xml:space="preserve"> різкі і безпричинні перепади настрою;</w:t>
      </w:r>
    </w:p>
    <w:p w:rsidR="00F2150B" w:rsidRDefault="00F2150B" w:rsidP="00C6118E">
      <w:pPr>
        <w:pStyle w:val="a8"/>
        <w:ind w:left="1068"/>
        <w:rPr>
          <w:sz w:val="28"/>
          <w:szCs w:val="28"/>
          <w:lang w:val="uk-UA"/>
        </w:rPr>
      </w:pPr>
      <w:proofErr w:type="spellStart"/>
      <w:r>
        <w:rPr>
          <w:sz w:val="28"/>
          <w:szCs w:val="28"/>
          <w:lang w:val="uk-UA"/>
        </w:rPr>
        <w:t>-губить</w:t>
      </w:r>
      <w:proofErr w:type="spellEnd"/>
      <w:r>
        <w:rPr>
          <w:sz w:val="28"/>
          <w:szCs w:val="28"/>
          <w:lang w:val="uk-UA"/>
        </w:rPr>
        <w:t xml:space="preserve"> або псує особисті речі та шкільне приладдя;</w:t>
      </w:r>
    </w:p>
    <w:p w:rsidR="00F2150B" w:rsidRDefault="00F2150B" w:rsidP="00C6118E">
      <w:pPr>
        <w:pStyle w:val="a8"/>
        <w:ind w:left="1068"/>
        <w:rPr>
          <w:sz w:val="28"/>
          <w:szCs w:val="28"/>
          <w:lang w:val="uk-UA"/>
        </w:rPr>
      </w:pPr>
      <w:proofErr w:type="spellStart"/>
      <w:r>
        <w:rPr>
          <w:sz w:val="28"/>
          <w:szCs w:val="28"/>
          <w:lang w:val="uk-UA"/>
        </w:rPr>
        <w:t>-одягнута</w:t>
      </w:r>
      <w:proofErr w:type="spellEnd"/>
      <w:r>
        <w:rPr>
          <w:sz w:val="28"/>
          <w:szCs w:val="28"/>
          <w:lang w:val="uk-UA"/>
        </w:rPr>
        <w:t xml:space="preserve"> в розірваний або зім’ятий одяг;</w:t>
      </w:r>
    </w:p>
    <w:p w:rsidR="00F2150B" w:rsidRDefault="00F2150B" w:rsidP="00C6118E">
      <w:pPr>
        <w:pStyle w:val="a8"/>
        <w:ind w:left="1068"/>
        <w:rPr>
          <w:sz w:val="28"/>
          <w:szCs w:val="28"/>
          <w:lang w:val="uk-UA"/>
        </w:rPr>
      </w:pPr>
      <w:proofErr w:type="spellStart"/>
      <w:r>
        <w:rPr>
          <w:sz w:val="28"/>
          <w:szCs w:val="28"/>
          <w:lang w:val="uk-UA"/>
        </w:rPr>
        <w:t>-часто</w:t>
      </w:r>
      <w:proofErr w:type="spellEnd"/>
      <w:r>
        <w:rPr>
          <w:sz w:val="28"/>
          <w:szCs w:val="28"/>
          <w:lang w:val="uk-UA"/>
        </w:rPr>
        <w:t xml:space="preserve"> </w:t>
      </w:r>
      <w:proofErr w:type="spellStart"/>
      <w:r>
        <w:rPr>
          <w:sz w:val="28"/>
          <w:szCs w:val="28"/>
          <w:lang w:val="uk-UA"/>
        </w:rPr>
        <w:t>зявляються</w:t>
      </w:r>
      <w:proofErr w:type="spellEnd"/>
      <w:r>
        <w:rPr>
          <w:sz w:val="28"/>
          <w:szCs w:val="28"/>
          <w:lang w:val="uk-UA"/>
        </w:rPr>
        <w:t xml:space="preserve"> синці, подряпини на тілі;</w:t>
      </w:r>
    </w:p>
    <w:p w:rsidR="00F2150B" w:rsidRDefault="00F2150B" w:rsidP="00C6118E">
      <w:pPr>
        <w:pStyle w:val="a8"/>
        <w:ind w:left="1068"/>
        <w:rPr>
          <w:sz w:val="28"/>
          <w:szCs w:val="28"/>
          <w:lang w:val="uk-UA"/>
        </w:rPr>
      </w:pPr>
      <w:proofErr w:type="spellStart"/>
      <w:r>
        <w:rPr>
          <w:sz w:val="28"/>
          <w:szCs w:val="28"/>
          <w:lang w:val="uk-UA"/>
        </w:rPr>
        <w:t>-не</w:t>
      </w:r>
      <w:proofErr w:type="spellEnd"/>
      <w:r>
        <w:rPr>
          <w:sz w:val="28"/>
          <w:szCs w:val="28"/>
          <w:lang w:val="uk-UA"/>
        </w:rPr>
        <w:t xml:space="preserve"> пояснює причини описаних вище, станів і поведінки або вигадує пояснення.</w:t>
      </w:r>
    </w:p>
    <w:p w:rsidR="00F2150B" w:rsidRDefault="00F2150B" w:rsidP="00C6118E">
      <w:pPr>
        <w:pStyle w:val="a8"/>
        <w:ind w:left="1068"/>
        <w:rPr>
          <w:sz w:val="28"/>
          <w:szCs w:val="28"/>
          <w:lang w:val="uk-UA"/>
        </w:rPr>
      </w:pPr>
      <w:r>
        <w:rPr>
          <w:sz w:val="28"/>
          <w:szCs w:val="28"/>
          <w:lang w:val="uk-UA"/>
        </w:rPr>
        <w:t>Більшість дітей не повідомляє дорослим, про пережите насильство через різні причини. Тому педагоги та інші працівники закладу освіти мають бути спостережливими,щоб виявити тих учнів,які перебувають у стані стресу,можливо, викликаного конфліктами і насильством.</w:t>
      </w:r>
    </w:p>
    <w:p w:rsidR="00F2150B" w:rsidRDefault="00F2150B" w:rsidP="00C6118E">
      <w:pPr>
        <w:pStyle w:val="a8"/>
        <w:ind w:left="1068"/>
        <w:rPr>
          <w:sz w:val="28"/>
          <w:szCs w:val="28"/>
          <w:lang w:val="uk-UA"/>
        </w:rPr>
      </w:pPr>
      <w:r>
        <w:rPr>
          <w:sz w:val="28"/>
          <w:szCs w:val="28"/>
          <w:lang w:val="uk-UA"/>
        </w:rPr>
        <w:t>Звертаємо увагу вчителів,психологів на важливість 1-го класу привчати дитину до того, що ніхто не має права порушувати її особистий простір, ображати або висміювати. НУШ передбачає формування педагогами безпечного освітнього простору шляхом створення позитивного мікроклімату,оволодіння учнями навичками безпечної поведінки та толерантної міжособистісної взаємодії. Якщо дитина навчиться відстоювати свою честь і гідність, захищати свої інтереси та зупиняти негативні прояви,цькування за допомогою соціально-прийнятих форм поведінки (словесних повідомлень,звернення за допомогою до відповідальних дорослих), тог в підлітковому віці вона зможе себе захистити та інших.</w:t>
      </w:r>
    </w:p>
    <w:p w:rsidR="00F2150B" w:rsidRDefault="00F2150B" w:rsidP="00C6118E">
      <w:pPr>
        <w:pStyle w:val="a8"/>
        <w:ind w:left="1068"/>
        <w:rPr>
          <w:sz w:val="28"/>
          <w:szCs w:val="28"/>
          <w:lang w:val="uk-UA"/>
        </w:rPr>
      </w:pPr>
      <w:r>
        <w:rPr>
          <w:sz w:val="28"/>
          <w:szCs w:val="28"/>
          <w:lang w:val="uk-UA"/>
        </w:rPr>
        <w:t>Рекомендуємо заступникам директорів з виховної роботи ґрунтовно проаналізувати закладів освіти якість профілактичної роботи з попередження насилля, боулінгу,</w:t>
      </w:r>
      <w:proofErr w:type="spellStart"/>
      <w:r>
        <w:rPr>
          <w:sz w:val="28"/>
          <w:szCs w:val="28"/>
          <w:lang w:val="uk-UA"/>
        </w:rPr>
        <w:t>мобінгу</w:t>
      </w:r>
      <w:proofErr w:type="spellEnd"/>
      <w:r>
        <w:rPr>
          <w:sz w:val="28"/>
          <w:szCs w:val="28"/>
          <w:lang w:val="uk-UA"/>
        </w:rPr>
        <w:t>.</w:t>
      </w:r>
      <w:r w:rsidR="00BB21B7">
        <w:rPr>
          <w:sz w:val="28"/>
          <w:szCs w:val="28"/>
          <w:lang w:val="uk-UA"/>
        </w:rPr>
        <w:t xml:space="preserve"> Для цього необхідно комплексно вивчати це питання за допомогою таких методів:</w:t>
      </w:r>
    </w:p>
    <w:p w:rsidR="00BB21B7" w:rsidRDefault="00BB21B7" w:rsidP="00C6118E">
      <w:pPr>
        <w:pStyle w:val="a8"/>
        <w:ind w:left="1068"/>
        <w:rPr>
          <w:sz w:val="28"/>
          <w:szCs w:val="28"/>
          <w:lang w:val="uk-UA"/>
        </w:rPr>
      </w:pPr>
      <w:r>
        <w:rPr>
          <w:sz w:val="28"/>
          <w:szCs w:val="28"/>
          <w:lang w:val="uk-UA"/>
        </w:rPr>
        <w:t>Аналізу проведення роботи; спостереження за міжособистісною поведінкою учнів; опитування всіх учасників освітнього процесу; психологічної діагностики мікроклімату, згуртованості класних колективів та емоційних станів (стану благополуччя учнів); соціального дослідження наявності референтних груп та відторгнених в класних колективах;  визначення рівнів тривоги та депресій в учнів. Наголошуємо на тому,що профілактична робота в сучасній українській школі-це спільна відповідальність педагогічних працівників,адміністрації та батьків.</w:t>
      </w:r>
    </w:p>
    <w:p w:rsidR="00BB21B7" w:rsidRDefault="00BB21B7" w:rsidP="00C6118E">
      <w:pPr>
        <w:pStyle w:val="a8"/>
        <w:ind w:left="1068"/>
        <w:rPr>
          <w:sz w:val="28"/>
          <w:szCs w:val="28"/>
          <w:lang w:val="uk-UA"/>
        </w:rPr>
      </w:pPr>
      <w:r>
        <w:rPr>
          <w:sz w:val="28"/>
          <w:szCs w:val="28"/>
          <w:lang w:val="uk-UA"/>
        </w:rPr>
        <w:lastRenderedPageBreak/>
        <w:t xml:space="preserve"> Рекомендую заступникам директорів з виховної роботи, педагогам-організаторам,учителям,працівникам психологічної служби, закладів загальної середньої освіти при плануванні та організації профілактичної роботи щодо запобіганні проявам боулінгу серед учнівської молоді,керуватися основними положеннями таких нормативних документів:</w:t>
      </w:r>
    </w:p>
    <w:p w:rsidR="00BB21B7" w:rsidRDefault="00BB21B7" w:rsidP="00C6118E">
      <w:pPr>
        <w:pStyle w:val="a8"/>
        <w:ind w:left="1068"/>
        <w:rPr>
          <w:sz w:val="28"/>
          <w:szCs w:val="28"/>
          <w:lang w:val="uk-UA"/>
        </w:rPr>
      </w:pPr>
      <w:proofErr w:type="spellStart"/>
      <w:r>
        <w:rPr>
          <w:sz w:val="28"/>
          <w:szCs w:val="28"/>
          <w:lang w:val="uk-UA"/>
        </w:rPr>
        <w:t>-наказом</w:t>
      </w:r>
      <w:proofErr w:type="spellEnd"/>
      <w:r>
        <w:rPr>
          <w:sz w:val="28"/>
          <w:szCs w:val="28"/>
          <w:lang w:val="uk-UA"/>
        </w:rPr>
        <w:t xml:space="preserve"> Міністерства освіти і науки України від02.10.2018р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w:t>
      </w:r>
    </w:p>
    <w:p w:rsidR="00D04568" w:rsidRDefault="00D04568" w:rsidP="00C6118E">
      <w:pPr>
        <w:pStyle w:val="a8"/>
        <w:ind w:left="1068"/>
        <w:rPr>
          <w:sz w:val="28"/>
          <w:szCs w:val="28"/>
          <w:lang w:val="uk-UA"/>
        </w:rPr>
      </w:pPr>
      <w:proofErr w:type="spellStart"/>
      <w:r>
        <w:rPr>
          <w:sz w:val="28"/>
          <w:szCs w:val="28"/>
          <w:lang w:val="uk-UA"/>
        </w:rPr>
        <w:t>-листом</w:t>
      </w:r>
      <w:proofErr w:type="spellEnd"/>
      <w:r>
        <w:rPr>
          <w:sz w:val="28"/>
          <w:szCs w:val="28"/>
          <w:lang w:val="uk-UA"/>
        </w:rPr>
        <w:t xml:space="preserve"> Міністерства освіти і науки України №2657-</w:t>
      </w:r>
      <w:r>
        <w:rPr>
          <w:sz w:val="28"/>
          <w:szCs w:val="28"/>
          <w:lang w:val="en-US"/>
        </w:rPr>
        <w:t>V</w:t>
      </w:r>
      <w:r>
        <w:rPr>
          <w:sz w:val="28"/>
          <w:szCs w:val="28"/>
          <w:lang w:val="uk-UA"/>
        </w:rPr>
        <w:t xml:space="preserve">ІІІ від 29.01.2019 №1/11-881 від 18.12.2018р « Рекомендації для закладів освіти щодо застосування норм Закону України» «Про внесення змін до деяких законодавчих актів України щодо протидії </w:t>
      </w:r>
      <w:proofErr w:type="spellStart"/>
      <w:r>
        <w:rPr>
          <w:sz w:val="28"/>
          <w:szCs w:val="28"/>
          <w:lang w:val="uk-UA"/>
        </w:rPr>
        <w:t>булінгу</w:t>
      </w:r>
      <w:proofErr w:type="spellEnd"/>
      <w:r>
        <w:rPr>
          <w:sz w:val="28"/>
          <w:szCs w:val="28"/>
          <w:lang w:val="uk-UA"/>
        </w:rPr>
        <w:t xml:space="preserve"> (цькуванню)»;</w:t>
      </w:r>
    </w:p>
    <w:p w:rsidR="00D04568" w:rsidRDefault="00D04568" w:rsidP="00C6118E">
      <w:pPr>
        <w:pStyle w:val="a8"/>
        <w:ind w:left="1068"/>
        <w:rPr>
          <w:sz w:val="28"/>
          <w:szCs w:val="28"/>
          <w:lang w:val="uk-UA"/>
        </w:rPr>
      </w:pPr>
      <w:proofErr w:type="spellStart"/>
      <w:r>
        <w:rPr>
          <w:sz w:val="28"/>
          <w:szCs w:val="28"/>
          <w:lang w:val="uk-UA"/>
        </w:rPr>
        <w:t>-листом</w:t>
      </w:r>
      <w:proofErr w:type="spellEnd"/>
      <w:r>
        <w:rPr>
          <w:sz w:val="28"/>
          <w:szCs w:val="28"/>
          <w:lang w:val="uk-UA"/>
        </w:rPr>
        <w:t xml:space="preserve"> Міністерства освіти і науки України №1/9-790 від 29.12.2018р «Щодо організації роботи у закладах освіти з питан6ь запобігання і протидії домашньому насильству та </w:t>
      </w:r>
      <w:proofErr w:type="spellStart"/>
      <w:r>
        <w:rPr>
          <w:sz w:val="28"/>
          <w:szCs w:val="28"/>
          <w:lang w:val="uk-UA"/>
        </w:rPr>
        <w:t>булінгу</w:t>
      </w:r>
      <w:proofErr w:type="spellEnd"/>
      <w:r>
        <w:rPr>
          <w:sz w:val="28"/>
          <w:szCs w:val="28"/>
          <w:lang w:val="uk-UA"/>
        </w:rPr>
        <w:t>»;</w:t>
      </w:r>
    </w:p>
    <w:p w:rsidR="00D04568" w:rsidRDefault="00D04568" w:rsidP="00C6118E">
      <w:pPr>
        <w:pStyle w:val="a8"/>
        <w:ind w:left="1068"/>
        <w:rPr>
          <w:sz w:val="28"/>
          <w:szCs w:val="28"/>
          <w:lang w:val="uk-UA"/>
        </w:rPr>
      </w:pPr>
      <w:proofErr w:type="spellStart"/>
      <w:r>
        <w:rPr>
          <w:sz w:val="28"/>
          <w:szCs w:val="28"/>
          <w:lang w:val="uk-UA"/>
        </w:rPr>
        <w:t>-листом</w:t>
      </w:r>
      <w:proofErr w:type="spellEnd"/>
      <w:r>
        <w:rPr>
          <w:sz w:val="28"/>
          <w:szCs w:val="28"/>
          <w:lang w:val="uk-UA"/>
        </w:rPr>
        <w:t xml:space="preserve"> міністерства освіти і науки України №1/9-656 від 30.10.2018р «Про перелік діагностичних методик щодо виявлення та протидії домашньому насильству відносно дітей»;</w:t>
      </w:r>
    </w:p>
    <w:p w:rsidR="00D04568" w:rsidRDefault="00D04568" w:rsidP="00C6118E">
      <w:pPr>
        <w:pStyle w:val="a8"/>
        <w:ind w:left="1068"/>
        <w:rPr>
          <w:sz w:val="28"/>
          <w:szCs w:val="28"/>
          <w:lang w:val="uk-UA"/>
        </w:rPr>
      </w:pPr>
      <w:proofErr w:type="spellStart"/>
      <w:r>
        <w:rPr>
          <w:sz w:val="28"/>
          <w:szCs w:val="28"/>
          <w:lang w:val="uk-UA"/>
        </w:rPr>
        <w:t>-листом</w:t>
      </w:r>
      <w:proofErr w:type="spellEnd"/>
      <w:r>
        <w:rPr>
          <w:sz w:val="28"/>
          <w:szCs w:val="28"/>
          <w:lang w:val="uk-UA"/>
        </w:rPr>
        <w:t xml:space="preserve"> Міністерства освіти і науки України №1/9-516 від 30.09.2018р «Щодо вирішення конфліктів серед дітей в закладах освіти шляхом впровадження медіації»;</w:t>
      </w:r>
    </w:p>
    <w:p w:rsidR="00D04568" w:rsidRDefault="00D04568" w:rsidP="00C6118E">
      <w:pPr>
        <w:pStyle w:val="a8"/>
        <w:ind w:left="1068"/>
        <w:rPr>
          <w:sz w:val="28"/>
          <w:szCs w:val="28"/>
          <w:lang w:val="uk-UA"/>
        </w:rPr>
      </w:pPr>
      <w:proofErr w:type="spellStart"/>
      <w:r>
        <w:rPr>
          <w:sz w:val="28"/>
          <w:szCs w:val="28"/>
          <w:lang w:val="uk-UA"/>
        </w:rPr>
        <w:t>-листом</w:t>
      </w:r>
      <w:proofErr w:type="spellEnd"/>
      <w:r>
        <w:rPr>
          <w:sz w:val="28"/>
          <w:szCs w:val="28"/>
          <w:lang w:val="uk-UA"/>
        </w:rPr>
        <w:t xml:space="preserve"> Міністерства освіти і науки України №1/9-474 від 06.09.2017р «Про посилення між відомчої взаємодії під час виявлення дітей, які перебувають у складних життєвих обставинах»;</w:t>
      </w:r>
    </w:p>
    <w:p w:rsidR="00D04568" w:rsidRDefault="00D04568" w:rsidP="00C6118E">
      <w:pPr>
        <w:pStyle w:val="a8"/>
        <w:ind w:left="1068"/>
        <w:rPr>
          <w:sz w:val="28"/>
          <w:szCs w:val="28"/>
          <w:lang w:val="uk-UA"/>
        </w:rPr>
      </w:pPr>
      <w:proofErr w:type="spellStart"/>
      <w:r>
        <w:rPr>
          <w:sz w:val="28"/>
          <w:szCs w:val="28"/>
          <w:lang w:val="uk-UA"/>
        </w:rPr>
        <w:t>-листом</w:t>
      </w:r>
      <w:proofErr w:type="spellEnd"/>
      <w:r>
        <w:rPr>
          <w:sz w:val="28"/>
          <w:szCs w:val="28"/>
          <w:lang w:val="uk-UA"/>
        </w:rPr>
        <w:t xml:space="preserve"> </w:t>
      </w:r>
      <w:proofErr w:type="spellStart"/>
      <w:r>
        <w:rPr>
          <w:sz w:val="28"/>
          <w:szCs w:val="28"/>
          <w:lang w:val="uk-UA"/>
        </w:rPr>
        <w:t>Міністернства</w:t>
      </w:r>
      <w:proofErr w:type="spellEnd"/>
      <w:r>
        <w:rPr>
          <w:sz w:val="28"/>
          <w:szCs w:val="28"/>
          <w:lang w:val="uk-UA"/>
        </w:rPr>
        <w:t xml:space="preserve"> освіти і науки України №1\9-18 від 20.01.2017р «Про використання на сайтах навчальних закладів та установ системи освіти в інформаційних банерів щодо захисту прав дитини»;</w:t>
      </w:r>
    </w:p>
    <w:p w:rsidR="00D04568" w:rsidRDefault="00D04568" w:rsidP="00C6118E">
      <w:pPr>
        <w:pStyle w:val="a8"/>
        <w:ind w:left="1068"/>
        <w:rPr>
          <w:sz w:val="28"/>
          <w:szCs w:val="28"/>
          <w:lang w:val="uk-UA"/>
        </w:rPr>
      </w:pPr>
      <w:proofErr w:type="spellStart"/>
      <w:r>
        <w:rPr>
          <w:sz w:val="28"/>
          <w:szCs w:val="28"/>
          <w:lang w:val="uk-UA"/>
        </w:rPr>
        <w:t>-листом</w:t>
      </w:r>
      <w:proofErr w:type="spellEnd"/>
      <w:r>
        <w:rPr>
          <w:sz w:val="28"/>
          <w:szCs w:val="28"/>
          <w:lang w:val="uk-UA"/>
        </w:rPr>
        <w:t xml:space="preserve"> міністерства освіти і науки України №1/9-680 від 28.12.2016р «Щодо захисту дітей від усіх форм насильства,образ,недбалого і жорстокого поводження»;</w:t>
      </w:r>
    </w:p>
    <w:p w:rsidR="00D04568" w:rsidRDefault="00D04568" w:rsidP="00C6118E">
      <w:pPr>
        <w:pStyle w:val="a8"/>
        <w:ind w:left="1068"/>
        <w:rPr>
          <w:sz w:val="28"/>
          <w:szCs w:val="28"/>
          <w:lang w:val="uk-UA"/>
        </w:rPr>
      </w:pPr>
      <w:proofErr w:type="spellStart"/>
      <w:r>
        <w:rPr>
          <w:sz w:val="28"/>
          <w:szCs w:val="28"/>
          <w:lang w:val="uk-UA"/>
        </w:rPr>
        <w:t>-листом</w:t>
      </w:r>
      <w:proofErr w:type="spellEnd"/>
      <w:r>
        <w:rPr>
          <w:sz w:val="28"/>
          <w:szCs w:val="28"/>
          <w:lang w:val="uk-UA"/>
        </w:rPr>
        <w:t xml:space="preserve"> Міністерства освіти і науки України №2/3-14-1572-15 від 07.08.2015р. «Щодо профілактики учинення дітьми навмисних само ушкоджень»;</w:t>
      </w:r>
    </w:p>
    <w:p w:rsidR="00D04568" w:rsidRDefault="00D04568" w:rsidP="00C6118E">
      <w:pPr>
        <w:pStyle w:val="a8"/>
        <w:ind w:left="1068"/>
        <w:rPr>
          <w:sz w:val="28"/>
          <w:szCs w:val="28"/>
          <w:lang w:val="uk-UA"/>
        </w:rPr>
      </w:pPr>
      <w:proofErr w:type="spellStart"/>
      <w:r>
        <w:rPr>
          <w:sz w:val="28"/>
          <w:szCs w:val="28"/>
          <w:lang w:val="uk-UA"/>
        </w:rPr>
        <w:lastRenderedPageBreak/>
        <w:t>-листом</w:t>
      </w:r>
      <w:proofErr w:type="spellEnd"/>
      <w:r>
        <w:rPr>
          <w:sz w:val="28"/>
          <w:szCs w:val="28"/>
          <w:lang w:val="uk-UA"/>
        </w:rPr>
        <w:t xml:space="preserve"> Міністерства освіти і науки України №1/9-557 від 28.10.2014р «Методичні рекомендації щодо взаємодії педагогічних працівників у навальних закладах та взаємодії з іншими органами і службами щ9одо захисту прав дітей».</w:t>
      </w:r>
    </w:p>
    <w:p w:rsidR="00D04568" w:rsidRDefault="00D04568" w:rsidP="00C6118E">
      <w:pPr>
        <w:pStyle w:val="a8"/>
        <w:ind w:left="1068"/>
        <w:rPr>
          <w:sz w:val="28"/>
          <w:szCs w:val="28"/>
          <w:lang w:val="uk-UA"/>
        </w:rPr>
      </w:pPr>
      <w:r>
        <w:rPr>
          <w:sz w:val="28"/>
          <w:szCs w:val="28"/>
          <w:lang w:val="uk-UA"/>
        </w:rPr>
        <w:t xml:space="preserve">Для здійснення профілактичних заходів у школах щодо запобігання боулінгу, </w:t>
      </w:r>
      <w:proofErr w:type="spellStart"/>
      <w:r>
        <w:rPr>
          <w:sz w:val="28"/>
          <w:szCs w:val="28"/>
          <w:lang w:val="uk-UA"/>
        </w:rPr>
        <w:t>мобінгу</w:t>
      </w:r>
      <w:proofErr w:type="spellEnd"/>
      <w:r>
        <w:rPr>
          <w:sz w:val="28"/>
          <w:szCs w:val="28"/>
          <w:lang w:val="uk-UA"/>
        </w:rPr>
        <w:t xml:space="preserve"> рекомендуємо заступникам директорів з виховної роботи комплексно організувати контроль учителів за поведінкою дітей, взаємостосунками між дітьми (на перервах, у дворах школи), своєчасне виявлення ознак боулінгу,</w:t>
      </w:r>
      <w:proofErr w:type="spellStart"/>
      <w:r>
        <w:rPr>
          <w:sz w:val="28"/>
          <w:szCs w:val="28"/>
          <w:lang w:val="uk-UA"/>
        </w:rPr>
        <w:t>мобінгу</w:t>
      </w:r>
      <w:proofErr w:type="spellEnd"/>
      <w:r>
        <w:rPr>
          <w:sz w:val="28"/>
          <w:szCs w:val="28"/>
          <w:lang w:val="uk-UA"/>
        </w:rPr>
        <w:t xml:space="preserve"> і своєчасне на них реагування; спрямувати роботу класного керівника:</w:t>
      </w:r>
    </w:p>
    <w:p w:rsidR="00D04568" w:rsidRDefault="00D04568" w:rsidP="00C6118E">
      <w:pPr>
        <w:pStyle w:val="a8"/>
        <w:ind w:left="1068"/>
        <w:rPr>
          <w:sz w:val="28"/>
          <w:szCs w:val="28"/>
          <w:lang w:val="uk-UA"/>
        </w:rPr>
      </w:pPr>
      <w:proofErr w:type="spellStart"/>
      <w:r>
        <w:rPr>
          <w:sz w:val="28"/>
          <w:szCs w:val="28"/>
          <w:lang w:val="uk-UA"/>
        </w:rPr>
        <w:t>-на</w:t>
      </w:r>
      <w:proofErr w:type="spellEnd"/>
      <w:r>
        <w:rPr>
          <w:sz w:val="28"/>
          <w:szCs w:val="28"/>
          <w:lang w:val="uk-UA"/>
        </w:rPr>
        <w:t xml:space="preserve"> припинення </w:t>
      </w:r>
      <w:r w:rsidR="00C1122F">
        <w:rPr>
          <w:sz w:val="28"/>
          <w:szCs w:val="28"/>
          <w:lang w:val="uk-UA"/>
        </w:rPr>
        <w:t>будь-яких проявів глузування,насилля,цькування і просто не толерантного ставлення до учнів у класі;</w:t>
      </w:r>
    </w:p>
    <w:p w:rsidR="00C1122F" w:rsidRDefault="00C1122F" w:rsidP="00C6118E">
      <w:pPr>
        <w:pStyle w:val="a8"/>
        <w:ind w:left="1068"/>
        <w:rPr>
          <w:sz w:val="28"/>
          <w:szCs w:val="28"/>
          <w:lang w:val="uk-UA"/>
        </w:rPr>
      </w:pPr>
      <w:proofErr w:type="spellStart"/>
      <w:r>
        <w:rPr>
          <w:sz w:val="28"/>
          <w:szCs w:val="28"/>
          <w:lang w:val="uk-UA"/>
        </w:rPr>
        <w:t>-на</w:t>
      </w:r>
      <w:proofErr w:type="spellEnd"/>
      <w:r>
        <w:rPr>
          <w:sz w:val="28"/>
          <w:szCs w:val="28"/>
          <w:lang w:val="uk-UA"/>
        </w:rPr>
        <w:t xml:space="preserve"> застосування виключно без </w:t>
      </w:r>
      <w:proofErr w:type="spellStart"/>
      <w:r>
        <w:rPr>
          <w:sz w:val="28"/>
          <w:szCs w:val="28"/>
          <w:lang w:val="uk-UA"/>
        </w:rPr>
        <w:t>оцінкових</w:t>
      </w:r>
      <w:proofErr w:type="spellEnd"/>
      <w:r>
        <w:rPr>
          <w:sz w:val="28"/>
          <w:szCs w:val="28"/>
          <w:lang w:val="uk-UA"/>
        </w:rPr>
        <w:t xml:space="preserve"> суджень;</w:t>
      </w:r>
    </w:p>
    <w:p w:rsidR="00C1122F" w:rsidRDefault="00C1122F" w:rsidP="00C6118E">
      <w:pPr>
        <w:pStyle w:val="a8"/>
        <w:ind w:left="1068"/>
        <w:rPr>
          <w:sz w:val="28"/>
          <w:szCs w:val="28"/>
          <w:lang w:val="uk-UA"/>
        </w:rPr>
      </w:pPr>
      <w:proofErr w:type="spellStart"/>
      <w:r>
        <w:rPr>
          <w:sz w:val="28"/>
          <w:szCs w:val="28"/>
          <w:lang w:val="uk-UA"/>
        </w:rPr>
        <w:t>-на</w:t>
      </w:r>
      <w:proofErr w:type="spellEnd"/>
      <w:r>
        <w:rPr>
          <w:sz w:val="28"/>
          <w:szCs w:val="28"/>
          <w:lang w:val="uk-UA"/>
        </w:rPr>
        <w:t xml:space="preserve"> проведення роботи щодо </w:t>
      </w:r>
      <w:proofErr w:type="spellStart"/>
      <w:r>
        <w:rPr>
          <w:sz w:val="28"/>
          <w:szCs w:val="28"/>
          <w:lang w:val="uk-UA"/>
        </w:rPr>
        <w:t>обєднання</w:t>
      </w:r>
      <w:proofErr w:type="spellEnd"/>
      <w:r>
        <w:rPr>
          <w:sz w:val="28"/>
          <w:szCs w:val="28"/>
          <w:lang w:val="uk-UA"/>
        </w:rPr>
        <w:t xml:space="preserve"> класу,згуртування учнів;</w:t>
      </w:r>
    </w:p>
    <w:p w:rsidR="00C1122F" w:rsidRDefault="00C1122F" w:rsidP="00C6118E">
      <w:pPr>
        <w:pStyle w:val="a8"/>
        <w:ind w:left="1068"/>
        <w:rPr>
          <w:sz w:val="28"/>
          <w:szCs w:val="28"/>
          <w:lang w:val="uk-UA"/>
        </w:rPr>
      </w:pPr>
      <w:proofErr w:type="spellStart"/>
      <w:r>
        <w:rPr>
          <w:sz w:val="28"/>
          <w:szCs w:val="28"/>
          <w:lang w:val="uk-UA"/>
        </w:rPr>
        <w:t>-на</w:t>
      </w:r>
      <w:proofErr w:type="spellEnd"/>
      <w:r>
        <w:rPr>
          <w:sz w:val="28"/>
          <w:szCs w:val="28"/>
          <w:lang w:val="uk-UA"/>
        </w:rPr>
        <w:t xml:space="preserve"> розробку спільно з учнями правил поведінки в класі та </w:t>
      </w:r>
      <w:proofErr w:type="spellStart"/>
      <w:r>
        <w:rPr>
          <w:sz w:val="28"/>
          <w:szCs w:val="28"/>
          <w:lang w:val="uk-UA"/>
        </w:rPr>
        <w:t>конролю</w:t>
      </w:r>
      <w:proofErr w:type="spellEnd"/>
      <w:r>
        <w:rPr>
          <w:sz w:val="28"/>
          <w:szCs w:val="28"/>
          <w:lang w:val="uk-UA"/>
        </w:rPr>
        <w:t xml:space="preserve"> за їх дотриманням; проведення класних годин  щодо запобігання </w:t>
      </w:r>
      <w:proofErr w:type="spellStart"/>
      <w:r>
        <w:rPr>
          <w:sz w:val="28"/>
          <w:szCs w:val="28"/>
          <w:lang w:val="uk-UA"/>
        </w:rPr>
        <w:t>мобінгу</w:t>
      </w:r>
      <w:proofErr w:type="spellEnd"/>
      <w:r>
        <w:rPr>
          <w:sz w:val="28"/>
          <w:szCs w:val="28"/>
          <w:lang w:val="uk-UA"/>
        </w:rPr>
        <w:t>,боулінгу за участю практичного психолога,соціального педагога.</w:t>
      </w:r>
    </w:p>
    <w:p w:rsidR="00C1122F" w:rsidRDefault="00C1122F" w:rsidP="00C6118E">
      <w:pPr>
        <w:pStyle w:val="a8"/>
        <w:ind w:left="1068"/>
        <w:rPr>
          <w:sz w:val="28"/>
          <w:szCs w:val="28"/>
          <w:lang w:val="uk-UA"/>
        </w:rPr>
      </w:pPr>
      <w:r>
        <w:rPr>
          <w:sz w:val="28"/>
          <w:szCs w:val="28"/>
          <w:lang w:val="uk-UA"/>
        </w:rPr>
        <w:t xml:space="preserve">Говорячи про цю проблему з усім колективом класу, розповідаючи учням про наслідки насилля,цькування,про відповідальність за такі дії,класний керівник повинен формувати у своїх вихованців ефективні стратегії поведінки в таких ситуаціях,вчити,як захистити себе й допомогти іншому. Важливо,щоб проблеми запобігання боулінгу не залишалися поза увагою і на уроках </w:t>
      </w:r>
      <w:proofErr w:type="spellStart"/>
      <w:r>
        <w:rPr>
          <w:sz w:val="28"/>
          <w:szCs w:val="28"/>
          <w:lang w:val="uk-UA"/>
        </w:rPr>
        <w:t>учителів-предметників</w:t>
      </w:r>
      <w:proofErr w:type="spellEnd"/>
      <w:r>
        <w:rPr>
          <w:sz w:val="28"/>
          <w:szCs w:val="28"/>
          <w:lang w:val="uk-UA"/>
        </w:rPr>
        <w:t>, наприклад: під час роботи з художніми творами,які торкаються проблеми цькування (аналізуючи твір,учні співпереживають,порівнюють себе з героями,які відчувають страждання); у процесі написання твору (есе) з проблем боулінгу,</w:t>
      </w:r>
      <w:proofErr w:type="spellStart"/>
      <w:r>
        <w:rPr>
          <w:sz w:val="28"/>
          <w:szCs w:val="28"/>
          <w:lang w:val="uk-UA"/>
        </w:rPr>
        <w:t>мобінгу</w:t>
      </w:r>
      <w:proofErr w:type="spellEnd"/>
      <w:r>
        <w:rPr>
          <w:sz w:val="28"/>
          <w:szCs w:val="28"/>
          <w:lang w:val="uk-UA"/>
        </w:rPr>
        <w:t xml:space="preserve"> учень може висловити своє ставлення, відчути проблему.</w:t>
      </w:r>
    </w:p>
    <w:p w:rsidR="00C1122F" w:rsidRDefault="00C1122F" w:rsidP="00C6118E">
      <w:pPr>
        <w:pStyle w:val="a8"/>
        <w:ind w:left="1068"/>
        <w:rPr>
          <w:sz w:val="28"/>
          <w:szCs w:val="28"/>
          <w:lang w:val="uk-UA"/>
        </w:rPr>
      </w:pPr>
      <w:r>
        <w:rPr>
          <w:sz w:val="28"/>
          <w:szCs w:val="28"/>
          <w:lang w:val="uk-UA"/>
        </w:rPr>
        <w:t xml:space="preserve">Педагогічним працівникам рекомендуємо також </w:t>
      </w:r>
      <w:proofErr w:type="spellStart"/>
      <w:r>
        <w:rPr>
          <w:sz w:val="28"/>
          <w:szCs w:val="28"/>
          <w:lang w:val="uk-UA"/>
        </w:rPr>
        <w:t>веб-сайт</w:t>
      </w:r>
      <w:proofErr w:type="spellEnd"/>
      <w:r>
        <w:rPr>
          <w:sz w:val="28"/>
          <w:szCs w:val="28"/>
          <w:lang w:val="uk-UA"/>
        </w:rPr>
        <w:t xml:space="preserve"> </w:t>
      </w:r>
      <w:r>
        <w:rPr>
          <w:sz w:val="28"/>
          <w:szCs w:val="28"/>
          <w:lang w:val="en-US"/>
        </w:rPr>
        <w:t>www</w:t>
      </w:r>
      <w:r w:rsidRPr="00C1122F">
        <w:rPr>
          <w:sz w:val="28"/>
          <w:szCs w:val="28"/>
          <w:lang w:val="uk-UA"/>
        </w:rPr>
        <w:t>/</w:t>
      </w:r>
      <w:proofErr w:type="spellStart"/>
      <w:r>
        <w:rPr>
          <w:sz w:val="28"/>
          <w:szCs w:val="28"/>
          <w:lang w:val="en-US"/>
        </w:rPr>
        <w:t>stopbullying</w:t>
      </w:r>
      <w:proofErr w:type="spellEnd"/>
      <w:r w:rsidRPr="00C1122F">
        <w:rPr>
          <w:sz w:val="28"/>
          <w:szCs w:val="28"/>
          <w:lang w:val="uk-UA"/>
        </w:rPr>
        <w:t>.</w:t>
      </w:r>
      <w:r>
        <w:rPr>
          <w:sz w:val="28"/>
          <w:szCs w:val="28"/>
          <w:lang w:val="en-US"/>
        </w:rPr>
        <w:t>com</w:t>
      </w:r>
      <w:r w:rsidRPr="00C1122F">
        <w:rPr>
          <w:sz w:val="28"/>
          <w:szCs w:val="28"/>
          <w:lang w:val="uk-UA"/>
        </w:rPr>
        <w:t>.</w:t>
      </w:r>
      <w:proofErr w:type="spellStart"/>
      <w:r>
        <w:rPr>
          <w:sz w:val="28"/>
          <w:szCs w:val="28"/>
          <w:lang w:val="en-US"/>
        </w:rPr>
        <w:t>ua</w:t>
      </w:r>
      <w:proofErr w:type="spellEnd"/>
      <w:r>
        <w:rPr>
          <w:sz w:val="28"/>
          <w:szCs w:val="28"/>
          <w:lang w:val="uk-UA"/>
        </w:rPr>
        <w:t>, на якому школярі можуть знайти інформацію про боулінг,його наслідки та можливі дії для подолання цієї проблеми.</w:t>
      </w:r>
    </w:p>
    <w:p w:rsidR="00C909F6" w:rsidRDefault="00C1122F" w:rsidP="00C6118E">
      <w:pPr>
        <w:pStyle w:val="a8"/>
        <w:ind w:left="1068"/>
        <w:rPr>
          <w:sz w:val="28"/>
          <w:szCs w:val="28"/>
          <w:lang w:val="uk-UA"/>
        </w:rPr>
      </w:pPr>
      <w:r>
        <w:rPr>
          <w:sz w:val="28"/>
          <w:szCs w:val="28"/>
          <w:lang w:val="uk-UA"/>
        </w:rPr>
        <w:t xml:space="preserve">До профілактичної роботи з учнями необхідно залучити і працівників шкільної психологічної служби. Вони повинні проводити діагностику стану психологічного клімату класу і виявляти дітей, які зазнали або </w:t>
      </w:r>
      <w:r>
        <w:rPr>
          <w:sz w:val="28"/>
          <w:szCs w:val="28"/>
          <w:lang w:val="uk-UA"/>
        </w:rPr>
        <w:lastRenderedPageBreak/>
        <w:t xml:space="preserve">можуть піддаватися </w:t>
      </w:r>
      <w:proofErr w:type="spellStart"/>
      <w:r>
        <w:rPr>
          <w:sz w:val="28"/>
          <w:szCs w:val="28"/>
          <w:lang w:val="uk-UA"/>
        </w:rPr>
        <w:t>мобінгу</w:t>
      </w:r>
      <w:proofErr w:type="spellEnd"/>
      <w:r>
        <w:rPr>
          <w:sz w:val="28"/>
          <w:szCs w:val="28"/>
          <w:lang w:val="uk-UA"/>
        </w:rPr>
        <w:t xml:space="preserve"> зі сторони свої однокласників. Звичайні діалоги, спостереження під час освітнього процесу,анонімні анкетування, консультації з участю дітей,батьків і педагогів здатні виявити проблеми. За наслідками діагностичного дослідження необхідно спланувати системну або профілактично-просвітницьку</w:t>
      </w:r>
      <w:r w:rsidR="00C909F6">
        <w:rPr>
          <w:sz w:val="28"/>
          <w:szCs w:val="28"/>
          <w:lang w:val="uk-UA"/>
        </w:rPr>
        <w:t>,</w:t>
      </w:r>
      <w:r>
        <w:rPr>
          <w:sz w:val="28"/>
          <w:szCs w:val="28"/>
          <w:lang w:val="uk-UA"/>
        </w:rPr>
        <w:t xml:space="preserve"> або вже </w:t>
      </w:r>
      <w:proofErr w:type="spellStart"/>
      <w:r>
        <w:rPr>
          <w:sz w:val="28"/>
          <w:szCs w:val="28"/>
          <w:lang w:val="uk-UA"/>
        </w:rPr>
        <w:t>корекційно</w:t>
      </w:r>
      <w:proofErr w:type="spellEnd"/>
      <w:r w:rsidR="00C909F6">
        <w:rPr>
          <w:sz w:val="28"/>
          <w:szCs w:val="28"/>
          <w:lang w:val="uk-UA"/>
        </w:rPr>
        <w:t xml:space="preserve"> </w:t>
      </w:r>
      <w:proofErr w:type="spellStart"/>
      <w:r>
        <w:rPr>
          <w:sz w:val="28"/>
          <w:szCs w:val="28"/>
          <w:lang w:val="uk-UA"/>
        </w:rPr>
        <w:t>-розвивальну</w:t>
      </w:r>
      <w:proofErr w:type="spellEnd"/>
      <w:r>
        <w:rPr>
          <w:sz w:val="28"/>
          <w:szCs w:val="28"/>
          <w:lang w:val="uk-UA"/>
        </w:rPr>
        <w:t xml:space="preserve"> роботу з класом,</w:t>
      </w:r>
      <w:r w:rsidR="00C909F6">
        <w:rPr>
          <w:sz w:val="28"/>
          <w:szCs w:val="28"/>
          <w:lang w:val="uk-UA"/>
        </w:rPr>
        <w:t xml:space="preserve"> </w:t>
      </w:r>
      <w:r>
        <w:rPr>
          <w:sz w:val="28"/>
          <w:szCs w:val="28"/>
          <w:lang w:val="uk-UA"/>
        </w:rPr>
        <w:t xml:space="preserve">окремими учнями. З цією метою необхідно </w:t>
      </w:r>
      <w:r w:rsidR="00C909F6">
        <w:rPr>
          <w:sz w:val="28"/>
          <w:szCs w:val="28"/>
          <w:lang w:val="uk-UA"/>
        </w:rPr>
        <w:t>застосувати професійний інструментарій (тренінгові програми,сучасні технології психологічного впливу,корекції та психотерапії), які пройшли експертизу та рекомендовані до використання у закладах освіти. Розпочинати цю роботу необхідно з учнями молодшого шкільного віку,опираючись на результати соціометрії,експертну оцінку стану благополуччя батьків 1-4класів.</w:t>
      </w:r>
    </w:p>
    <w:p w:rsidR="00C909F6" w:rsidRDefault="00C909F6" w:rsidP="00C6118E">
      <w:pPr>
        <w:pStyle w:val="a8"/>
        <w:ind w:left="1068"/>
        <w:rPr>
          <w:sz w:val="28"/>
          <w:szCs w:val="28"/>
          <w:lang w:val="uk-UA"/>
        </w:rPr>
      </w:pPr>
      <w:r>
        <w:rPr>
          <w:sz w:val="28"/>
          <w:szCs w:val="28"/>
          <w:lang w:val="uk-UA"/>
        </w:rPr>
        <w:t>Акцентуємо увагу заступників директорів з виховної роботи на необхідності залучення батьків учнів до роботи, спрямованої на виявлення та запобігання цькування. А також агресивних дій збоку дітей. Роль батьків полягає в тому,щоб підтримувати в дитини адекватну самооцінку ;не піддавати її постійній опіці (</w:t>
      </w:r>
      <w:proofErr w:type="spellStart"/>
      <w:r>
        <w:rPr>
          <w:sz w:val="28"/>
          <w:szCs w:val="28"/>
          <w:lang w:val="uk-UA"/>
        </w:rPr>
        <w:t>гіперопіці</w:t>
      </w:r>
      <w:proofErr w:type="spellEnd"/>
      <w:r>
        <w:rPr>
          <w:sz w:val="28"/>
          <w:szCs w:val="28"/>
          <w:lang w:val="uk-UA"/>
        </w:rPr>
        <w:t xml:space="preserve">); щоденно цікавитися в дитини не тільки  навчальними </w:t>
      </w:r>
      <w:proofErr w:type="spellStart"/>
      <w:r>
        <w:rPr>
          <w:sz w:val="28"/>
          <w:szCs w:val="28"/>
          <w:lang w:val="uk-UA"/>
        </w:rPr>
        <w:t>досягеннями</w:t>
      </w:r>
      <w:proofErr w:type="spellEnd"/>
      <w:r>
        <w:rPr>
          <w:sz w:val="28"/>
          <w:szCs w:val="28"/>
          <w:lang w:val="uk-UA"/>
        </w:rPr>
        <w:t xml:space="preserve"> (оцінками),але і тим ,як пройшов день (які відбувалися події протягом дня,особливо на перервах); запитувати про,які у неї стосунки з однокласниками та вчителями. Якщо батьки помітили будь-які проблеми,слід серйозно поставитися до них,провести щиру бесіду з дитиною,при необхідності звернутися до вчителів,практичного психолога,соціального педагога.</w:t>
      </w:r>
    </w:p>
    <w:p w:rsidR="00C909F6" w:rsidRDefault="00C909F6" w:rsidP="00C6118E">
      <w:pPr>
        <w:pStyle w:val="a8"/>
        <w:ind w:left="1068"/>
        <w:rPr>
          <w:sz w:val="28"/>
          <w:szCs w:val="28"/>
          <w:lang w:val="uk-UA"/>
        </w:rPr>
      </w:pPr>
      <w:r>
        <w:rPr>
          <w:sz w:val="28"/>
          <w:szCs w:val="28"/>
          <w:lang w:val="uk-UA"/>
        </w:rPr>
        <w:t xml:space="preserve">Звертаємо увагу заступників директорів з виховної роботи,педагогів-організаторів на те,що в профілактичній роботі з учнями організувати інноваційні заходи на </w:t>
      </w:r>
      <w:proofErr w:type="spellStart"/>
      <w:r>
        <w:rPr>
          <w:sz w:val="28"/>
          <w:szCs w:val="28"/>
          <w:lang w:val="uk-UA"/>
        </w:rPr>
        <w:t>антибулінгову</w:t>
      </w:r>
      <w:proofErr w:type="spellEnd"/>
      <w:r>
        <w:rPr>
          <w:sz w:val="28"/>
          <w:szCs w:val="28"/>
          <w:lang w:val="uk-UA"/>
        </w:rPr>
        <w:t xml:space="preserve"> тематику для проведення планомірної та систематичної роботи щодо ознайомлення учнів із своїми правами;уникнення</w:t>
      </w:r>
      <w:r w:rsidR="000F38CB">
        <w:rPr>
          <w:sz w:val="28"/>
          <w:szCs w:val="28"/>
          <w:lang w:val="uk-UA"/>
        </w:rPr>
        <w:t xml:space="preserve"> ситуацій їх порушення;можливості захисту,відновлення порушених прав; виховання поваги до прав інших людей; формування високого рівня правової культури учнів. Такі колективні форми і методи освітньої роботи охоплюють одночасно велику кількість підлітків і молоді, створюють позитивний настрій: </w:t>
      </w:r>
    </w:p>
    <w:tbl>
      <w:tblPr>
        <w:tblStyle w:val="a7"/>
        <w:tblW w:w="10632" w:type="dxa"/>
        <w:tblInd w:w="-1168" w:type="dxa"/>
        <w:tblLayout w:type="fixed"/>
        <w:tblLook w:val="04A0"/>
      </w:tblPr>
      <w:tblGrid>
        <w:gridCol w:w="2410"/>
        <w:gridCol w:w="3686"/>
        <w:gridCol w:w="4536"/>
      </w:tblGrid>
      <w:tr w:rsidR="000F38CB" w:rsidTr="00B9693F">
        <w:tc>
          <w:tcPr>
            <w:tcW w:w="2410" w:type="dxa"/>
          </w:tcPr>
          <w:p w:rsidR="000F38CB" w:rsidRPr="000F38CB" w:rsidRDefault="000F38CB" w:rsidP="000F38CB">
            <w:pPr>
              <w:pStyle w:val="a8"/>
              <w:ind w:left="0"/>
              <w:jc w:val="center"/>
              <w:rPr>
                <w:rFonts w:ascii="Times New Roman" w:hAnsi="Times New Roman" w:cs="Times New Roman"/>
                <w:b/>
                <w:sz w:val="28"/>
                <w:szCs w:val="28"/>
                <w:lang w:val="uk-UA"/>
              </w:rPr>
            </w:pPr>
            <w:r w:rsidRPr="000F38CB">
              <w:rPr>
                <w:rFonts w:ascii="Times New Roman" w:hAnsi="Times New Roman" w:cs="Times New Roman"/>
                <w:b/>
                <w:sz w:val="28"/>
                <w:szCs w:val="28"/>
                <w:lang w:val="uk-UA"/>
              </w:rPr>
              <w:t>Форми роботи</w:t>
            </w:r>
          </w:p>
        </w:tc>
        <w:tc>
          <w:tcPr>
            <w:tcW w:w="3686" w:type="dxa"/>
          </w:tcPr>
          <w:p w:rsidR="000F38CB" w:rsidRPr="000F38CB" w:rsidRDefault="000F38CB" w:rsidP="000F38CB">
            <w:pPr>
              <w:pStyle w:val="a8"/>
              <w:ind w:left="0"/>
              <w:jc w:val="center"/>
              <w:rPr>
                <w:rFonts w:ascii="Times New Roman" w:hAnsi="Times New Roman" w:cs="Times New Roman"/>
                <w:b/>
                <w:sz w:val="28"/>
                <w:szCs w:val="28"/>
                <w:lang w:val="uk-UA"/>
              </w:rPr>
            </w:pPr>
            <w:r w:rsidRPr="000F38CB">
              <w:rPr>
                <w:rFonts w:ascii="Times New Roman" w:hAnsi="Times New Roman" w:cs="Times New Roman"/>
                <w:b/>
                <w:sz w:val="28"/>
                <w:szCs w:val="28"/>
                <w:lang w:val="uk-UA"/>
              </w:rPr>
              <w:t>Опис форми роботи</w:t>
            </w:r>
          </w:p>
        </w:tc>
        <w:tc>
          <w:tcPr>
            <w:tcW w:w="4536" w:type="dxa"/>
          </w:tcPr>
          <w:p w:rsidR="000F38CB" w:rsidRPr="000F38CB" w:rsidRDefault="000F38CB" w:rsidP="000F38CB">
            <w:pPr>
              <w:pStyle w:val="a8"/>
              <w:ind w:left="0"/>
              <w:jc w:val="center"/>
              <w:rPr>
                <w:rFonts w:ascii="Times New Roman" w:hAnsi="Times New Roman" w:cs="Times New Roman"/>
                <w:b/>
                <w:sz w:val="28"/>
                <w:szCs w:val="28"/>
                <w:lang w:val="uk-UA"/>
              </w:rPr>
            </w:pPr>
            <w:r w:rsidRPr="000F38CB">
              <w:rPr>
                <w:rFonts w:ascii="Times New Roman" w:hAnsi="Times New Roman" w:cs="Times New Roman"/>
                <w:b/>
                <w:sz w:val="28"/>
                <w:szCs w:val="28"/>
                <w:lang w:val="uk-UA"/>
              </w:rPr>
              <w:t>Орієнтовні теми для проведення</w:t>
            </w:r>
          </w:p>
        </w:tc>
      </w:tr>
      <w:tr w:rsidR="000F38CB" w:rsidTr="00B9693F">
        <w:tc>
          <w:tcPr>
            <w:tcW w:w="2410" w:type="dxa"/>
          </w:tcPr>
          <w:p w:rsidR="000F38CB" w:rsidRPr="000F38CB" w:rsidRDefault="000F38CB" w:rsidP="000F38CB">
            <w:pPr>
              <w:pStyle w:val="a8"/>
              <w:ind w:left="0"/>
              <w:jc w:val="center"/>
              <w:rPr>
                <w:rFonts w:ascii="Times New Roman" w:hAnsi="Times New Roman" w:cs="Times New Roman"/>
                <w:b/>
                <w:sz w:val="28"/>
                <w:szCs w:val="28"/>
                <w:lang w:val="uk-UA"/>
              </w:rPr>
            </w:pPr>
            <w:r w:rsidRPr="000F38CB">
              <w:rPr>
                <w:rFonts w:ascii="Times New Roman" w:hAnsi="Times New Roman" w:cs="Times New Roman"/>
                <w:b/>
                <w:sz w:val="28"/>
                <w:szCs w:val="28"/>
                <w:lang w:val="uk-UA"/>
              </w:rPr>
              <w:t>1</w:t>
            </w:r>
          </w:p>
        </w:tc>
        <w:tc>
          <w:tcPr>
            <w:tcW w:w="3686" w:type="dxa"/>
          </w:tcPr>
          <w:p w:rsidR="000F38CB" w:rsidRPr="000F38CB" w:rsidRDefault="000F38CB" w:rsidP="000F38CB">
            <w:pPr>
              <w:pStyle w:val="a8"/>
              <w:ind w:left="0"/>
              <w:jc w:val="center"/>
              <w:rPr>
                <w:rFonts w:ascii="Times New Roman" w:hAnsi="Times New Roman" w:cs="Times New Roman"/>
                <w:b/>
                <w:sz w:val="28"/>
                <w:szCs w:val="28"/>
                <w:lang w:val="uk-UA"/>
              </w:rPr>
            </w:pPr>
            <w:r w:rsidRPr="000F38CB">
              <w:rPr>
                <w:rFonts w:ascii="Times New Roman" w:hAnsi="Times New Roman" w:cs="Times New Roman"/>
                <w:b/>
                <w:sz w:val="28"/>
                <w:szCs w:val="28"/>
                <w:lang w:val="uk-UA"/>
              </w:rPr>
              <w:t>2</w:t>
            </w:r>
          </w:p>
        </w:tc>
        <w:tc>
          <w:tcPr>
            <w:tcW w:w="4536" w:type="dxa"/>
          </w:tcPr>
          <w:p w:rsidR="000F38CB" w:rsidRPr="000F38CB" w:rsidRDefault="000F38CB" w:rsidP="000F38CB">
            <w:pPr>
              <w:pStyle w:val="a8"/>
              <w:ind w:left="0"/>
              <w:jc w:val="center"/>
              <w:rPr>
                <w:rFonts w:ascii="Times New Roman" w:hAnsi="Times New Roman" w:cs="Times New Roman"/>
                <w:b/>
                <w:sz w:val="28"/>
                <w:szCs w:val="28"/>
                <w:lang w:val="uk-UA"/>
              </w:rPr>
            </w:pPr>
            <w:r w:rsidRPr="000F38CB">
              <w:rPr>
                <w:rFonts w:ascii="Times New Roman" w:hAnsi="Times New Roman" w:cs="Times New Roman"/>
                <w:b/>
                <w:sz w:val="28"/>
                <w:szCs w:val="28"/>
                <w:lang w:val="uk-UA"/>
              </w:rPr>
              <w:t>3</w:t>
            </w:r>
          </w:p>
        </w:tc>
      </w:tr>
      <w:tr w:rsidR="000F38CB" w:rsidRPr="008064BB" w:rsidTr="00B9693F">
        <w:tc>
          <w:tcPr>
            <w:tcW w:w="2410" w:type="dxa"/>
          </w:tcPr>
          <w:p w:rsidR="000F38CB" w:rsidRDefault="000F38CB" w:rsidP="00C6118E">
            <w:pPr>
              <w:pStyle w:val="a8"/>
              <w:ind w:left="0"/>
              <w:rPr>
                <w:sz w:val="28"/>
                <w:szCs w:val="28"/>
                <w:lang w:val="uk-UA"/>
              </w:rPr>
            </w:pPr>
            <w:r>
              <w:rPr>
                <w:sz w:val="28"/>
                <w:szCs w:val="28"/>
                <w:lang w:val="uk-UA"/>
              </w:rPr>
              <w:lastRenderedPageBreak/>
              <w:t>Тренінг,заняття з елементами тренінгу</w:t>
            </w:r>
          </w:p>
        </w:tc>
        <w:tc>
          <w:tcPr>
            <w:tcW w:w="3686" w:type="dxa"/>
          </w:tcPr>
          <w:p w:rsidR="000F38CB" w:rsidRDefault="000F38CB" w:rsidP="00C6118E">
            <w:pPr>
              <w:pStyle w:val="a8"/>
              <w:ind w:left="0"/>
              <w:rPr>
                <w:sz w:val="28"/>
                <w:szCs w:val="28"/>
                <w:lang w:val="uk-UA"/>
              </w:rPr>
            </w:pPr>
            <w:r>
              <w:rPr>
                <w:sz w:val="28"/>
                <w:szCs w:val="28"/>
                <w:lang w:val="uk-UA"/>
              </w:rPr>
              <w:t>Інтерактивна форма навчання,під час якої учні оволодівають новими знаннями, виробляють нові навички,переглядають власні цінності та пріоритети. Вони корегують,удосконалюють і розвивають певні якості та властивості своєї особистості,обирають форми і методи поведінки безпосередньо для себе.</w:t>
            </w:r>
          </w:p>
        </w:tc>
        <w:tc>
          <w:tcPr>
            <w:tcW w:w="4536" w:type="dxa"/>
          </w:tcPr>
          <w:p w:rsidR="000F38CB" w:rsidRPr="000F38CB" w:rsidRDefault="000F38CB" w:rsidP="00C6118E">
            <w:pPr>
              <w:pStyle w:val="a8"/>
              <w:ind w:left="0"/>
              <w:rPr>
                <w:sz w:val="28"/>
                <w:szCs w:val="28"/>
                <w:lang w:val="uk-UA"/>
              </w:rPr>
            </w:pPr>
            <w:r>
              <w:rPr>
                <w:sz w:val="28"/>
                <w:szCs w:val="28"/>
                <w:lang w:val="uk-UA"/>
              </w:rPr>
              <w:t>«Стоп жорстокому поводженню з дітьми», «Насилля в сім</w:t>
            </w:r>
            <w:r w:rsidRPr="000F38CB">
              <w:rPr>
                <w:sz w:val="28"/>
                <w:szCs w:val="28"/>
                <w:lang w:val="uk-UA"/>
              </w:rPr>
              <w:t>’</w:t>
            </w:r>
            <w:r>
              <w:rPr>
                <w:sz w:val="28"/>
                <w:szCs w:val="28"/>
                <w:lang w:val="uk-UA"/>
              </w:rPr>
              <w:t xml:space="preserve">ї – актуальна проблема сучасного суспільства», «Торгівля людьми. Як уберегтися від небезпеки?», «Захисти дітей від насильства та жорстокого поводження!», «Відкрите та ефективне спілкування: як запобігти жорстокому поводженню й насильству в </w:t>
            </w:r>
            <w:proofErr w:type="spellStart"/>
            <w:r>
              <w:rPr>
                <w:sz w:val="28"/>
                <w:szCs w:val="28"/>
                <w:lang w:val="uk-UA"/>
              </w:rPr>
              <w:t>сімї</w:t>
            </w:r>
            <w:proofErr w:type="spellEnd"/>
            <w:r>
              <w:rPr>
                <w:sz w:val="28"/>
                <w:szCs w:val="28"/>
                <w:lang w:val="uk-UA"/>
              </w:rPr>
              <w:t xml:space="preserve"> та молодіжному середовищі?»</w:t>
            </w:r>
          </w:p>
        </w:tc>
      </w:tr>
      <w:tr w:rsidR="000F38CB" w:rsidTr="00B9693F">
        <w:tc>
          <w:tcPr>
            <w:tcW w:w="2410" w:type="dxa"/>
          </w:tcPr>
          <w:p w:rsidR="000F38CB" w:rsidRDefault="000F38CB" w:rsidP="00C6118E">
            <w:pPr>
              <w:pStyle w:val="a8"/>
              <w:ind w:left="0"/>
              <w:rPr>
                <w:sz w:val="28"/>
                <w:szCs w:val="28"/>
                <w:lang w:val="uk-UA"/>
              </w:rPr>
            </w:pPr>
            <w:r>
              <w:rPr>
                <w:sz w:val="28"/>
                <w:szCs w:val="28"/>
                <w:lang w:val="uk-UA"/>
              </w:rPr>
              <w:t>Форум-театр</w:t>
            </w:r>
          </w:p>
        </w:tc>
        <w:tc>
          <w:tcPr>
            <w:tcW w:w="3686" w:type="dxa"/>
          </w:tcPr>
          <w:p w:rsidR="000F38CB" w:rsidRDefault="000F38CB" w:rsidP="00C6118E">
            <w:pPr>
              <w:pStyle w:val="a8"/>
              <w:ind w:left="0"/>
              <w:rPr>
                <w:sz w:val="28"/>
                <w:szCs w:val="28"/>
                <w:lang w:val="uk-UA"/>
              </w:rPr>
            </w:pPr>
            <w:r>
              <w:rPr>
                <w:sz w:val="28"/>
                <w:szCs w:val="28"/>
                <w:lang w:val="uk-UA"/>
              </w:rPr>
              <w:t>Інтерактивна робота над розв’язанням соціальних проблем,коли глядач бере активну участь у всьому,що відбувається,а не пасивно спостерігає</w:t>
            </w:r>
          </w:p>
        </w:tc>
        <w:tc>
          <w:tcPr>
            <w:tcW w:w="4536" w:type="dxa"/>
          </w:tcPr>
          <w:p w:rsidR="000F38CB" w:rsidRDefault="000F38CB" w:rsidP="00C6118E">
            <w:pPr>
              <w:pStyle w:val="a8"/>
              <w:ind w:left="0"/>
              <w:rPr>
                <w:sz w:val="28"/>
                <w:szCs w:val="28"/>
                <w:lang w:val="uk-UA"/>
              </w:rPr>
            </w:pPr>
            <w:r>
              <w:rPr>
                <w:sz w:val="28"/>
                <w:szCs w:val="28"/>
                <w:lang w:val="uk-UA"/>
              </w:rPr>
              <w:t xml:space="preserve">«Стоп насиллю в </w:t>
            </w:r>
            <w:proofErr w:type="spellStart"/>
            <w:r>
              <w:rPr>
                <w:sz w:val="28"/>
                <w:szCs w:val="28"/>
                <w:lang w:val="uk-UA"/>
              </w:rPr>
              <w:t>сімї</w:t>
            </w:r>
            <w:proofErr w:type="spellEnd"/>
            <w:r>
              <w:rPr>
                <w:sz w:val="28"/>
                <w:szCs w:val="28"/>
                <w:lang w:val="uk-UA"/>
              </w:rPr>
              <w:t>», «</w:t>
            </w:r>
            <w:proofErr w:type="spellStart"/>
            <w:r>
              <w:rPr>
                <w:sz w:val="28"/>
                <w:szCs w:val="28"/>
                <w:lang w:val="uk-UA"/>
              </w:rPr>
              <w:t>Я-піліток</w:t>
            </w:r>
            <w:proofErr w:type="spellEnd"/>
            <w:r>
              <w:rPr>
                <w:sz w:val="28"/>
                <w:szCs w:val="28"/>
                <w:lang w:val="uk-UA"/>
              </w:rPr>
              <w:t>»</w:t>
            </w:r>
          </w:p>
        </w:tc>
      </w:tr>
      <w:tr w:rsidR="000F38CB" w:rsidTr="00B9693F">
        <w:tc>
          <w:tcPr>
            <w:tcW w:w="2410" w:type="dxa"/>
          </w:tcPr>
          <w:p w:rsidR="000F38CB" w:rsidRDefault="00984022" w:rsidP="00C6118E">
            <w:pPr>
              <w:pStyle w:val="a8"/>
              <w:ind w:left="0"/>
              <w:rPr>
                <w:sz w:val="28"/>
                <w:szCs w:val="28"/>
                <w:lang w:val="uk-UA"/>
              </w:rPr>
            </w:pPr>
            <w:r>
              <w:rPr>
                <w:sz w:val="28"/>
                <w:szCs w:val="28"/>
                <w:lang w:val="uk-UA"/>
              </w:rPr>
              <w:t xml:space="preserve">Мозковий штурм, </w:t>
            </w:r>
            <w:proofErr w:type="spellStart"/>
            <w:r>
              <w:rPr>
                <w:sz w:val="28"/>
                <w:szCs w:val="28"/>
                <w:lang w:val="uk-UA"/>
              </w:rPr>
              <w:t>брейн-</w:t>
            </w:r>
            <w:proofErr w:type="spellEnd"/>
            <w:r>
              <w:rPr>
                <w:sz w:val="28"/>
                <w:szCs w:val="28"/>
                <w:lang w:val="uk-UA"/>
              </w:rPr>
              <w:t xml:space="preserve"> </w:t>
            </w:r>
            <w:proofErr w:type="spellStart"/>
            <w:r>
              <w:rPr>
                <w:sz w:val="28"/>
                <w:szCs w:val="28"/>
                <w:lang w:val="uk-UA"/>
              </w:rPr>
              <w:t>стормінг</w:t>
            </w:r>
            <w:proofErr w:type="spellEnd"/>
          </w:p>
        </w:tc>
        <w:tc>
          <w:tcPr>
            <w:tcW w:w="3686" w:type="dxa"/>
          </w:tcPr>
          <w:p w:rsidR="000F38CB" w:rsidRDefault="00984022" w:rsidP="00C6118E">
            <w:pPr>
              <w:pStyle w:val="a8"/>
              <w:ind w:left="0"/>
              <w:rPr>
                <w:sz w:val="28"/>
                <w:szCs w:val="28"/>
                <w:lang w:val="uk-UA"/>
              </w:rPr>
            </w:pPr>
            <w:r>
              <w:rPr>
                <w:sz w:val="28"/>
                <w:szCs w:val="28"/>
                <w:lang w:val="uk-UA"/>
              </w:rPr>
              <w:t>Груповий метод навчання і продукування творчих ідей під час розв’язання проблеми; мета-стимулювати творче мислення учнів</w:t>
            </w:r>
          </w:p>
        </w:tc>
        <w:tc>
          <w:tcPr>
            <w:tcW w:w="4536" w:type="dxa"/>
          </w:tcPr>
          <w:p w:rsidR="000F38CB" w:rsidRDefault="00984022" w:rsidP="00C6118E">
            <w:pPr>
              <w:pStyle w:val="a8"/>
              <w:ind w:left="0"/>
              <w:rPr>
                <w:sz w:val="28"/>
                <w:szCs w:val="28"/>
                <w:lang w:val="uk-UA"/>
              </w:rPr>
            </w:pPr>
            <w:r>
              <w:rPr>
                <w:sz w:val="28"/>
                <w:szCs w:val="28"/>
                <w:lang w:val="uk-UA"/>
              </w:rPr>
              <w:t>«Зупинка з назвою «Життя», «Обережно!Небезпека в соціальних мережах»</w:t>
            </w:r>
          </w:p>
        </w:tc>
      </w:tr>
      <w:tr w:rsidR="000F38CB" w:rsidTr="00B9693F">
        <w:tc>
          <w:tcPr>
            <w:tcW w:w="2410" w:type="dxa"/>
          </w:tcPr>
          <w:p w:rsidR="000F38CB" w:rsidRDefault="00984022" w:rsidP="00C6118E">
            <w:pPr>
              <w:pStyle w:val="a8"/>
              <w:ind w:left="0"/>
              <w:rPr>
                <w:sz w:val="28"/>
                <w:szCs w:val="28"/>
                <w:lang w:val="uk-UA"/>
              </w:rPr>
            </w:pPr>
            <w:r>
              <w:rPr>
                <w:sz w:val="28"/>
                <w:szCs w:val="28"/>
                <w:lang w:val="uk-UA"/>
              </w:rPr>
              <w:t>Робота в малих групах</w:t>
            </w:r>
          </w:p>
        </w:tc>
        <w:tc>
          <w:tcPr>
            <w:tcW w:w="3686" w:type="dxa"/>
          </w:tcPr>
          <w:p w:rsidR="000F38CB" w:rsidRDefault="00984022" w:rsidP="00C6118E">
            <w:pPr>
              <w:pStyle w:val="a8"/>
              <w:ind w:left="0"/>
              <w:rPr>
                <w:sz w:val="28"/>
                <w:szCs w:val="28"/>
                <w:lang w:val="uk-UA"/>
              </w:rPr>
            </w:pPr>
            <w:r>
              <w:rPr>
                <w:sz w:val="28"/>
                <w:szCs w:val="28"/>
                <w:lang w:val="uk-UA"/>
              </w:rPr>
              <w:t>Форма роботи що дає змогу учням набути навичок, необхідних для спілкування і співпраці в команді. Спільні ідеї учасників, до яких вони дійшли в групі, дають їм змогу бути корисними одне одному, відчувати особисті можливості та зміцнювати їх.</w:t>
            </w:r>
          </w:p>
        </w:tc>
        <w:tc>
          <w:tcPr>
            <w:tcW w:w="4536" w:type="dxa"/>
          </w:tcPr>
          <w:p w:rsidR="000F38CB" w:rsidRDefault="00984022" w:rsidP="00C6118E">
            <w:pPr>
              <w:pStyle w:val="a8"/>
              <w:ind w:left="0"/>
              <w:rPr>
                <w:sz w:val="28"/>
                <w:szCs w:val="28"/>
                <w:lang w:val="uk-UA"/>
              </w:rPr>
            </w:pPr>
            <w:r>
              <w:rPr>
                <w:sz w:val="28"/>
                <w:szCs w:val="28"/>
                <w:lang w:val="uk-UA"/>
              </w:rPr>
              <w:t>«Гендерна політика. Рівні права-рівні можливості», «Батьківське щастя:виховання без насильства», «Насильство та його види»</w:t>
            </w:r>
          </w:p>
        </w:tc>
      </w:tr>
      <w:tr w:rsidR="000F38CB" w:rsidTr="00B9693F">
        <w:tc>
          <w:tcPr>
            <w:tcW w:w="2410" w:type="dxa"/>
          </w:tcPr>
          <w:p w:rsidR="000F38CB" w:rsidRDefault="00984022" w:rsidP="00C6118E">
            <w:pPr>
              <w:pStyle w:val="a8"/>
              <w:ind w:left="0"/>
              <w:rPr>
                <w:sz w:val="28"/>
                <w:szCs w:val="28"/>
                <w:lang w:val="uk-UA"/>
              </w:rPr>
            </w:pPr>
            <w:proofErr w:type="spellStart"/>
            <w:r>
              <w:rPr>
                <w:sz w:val="28"/>
                <w:szCs w:val="28"/>
                <w:lang w:val="uk-UA"/>
              </w:rPr>
              <w:t>Печа-куча</w:t>
            </w:r>
            <w:proofErr w:type="spellEnd"/>
          </w:p>
        </w:tc>
        <w:tc>
          <w:tcPr>
            <w:tcW w:w="3686" w:type="dxa"/>
          </w:tcPr>
          <w:p w:rsidR="000F38CB" w:rsidRDefault="00984022" w:rsidP="00C6118E">
            <w:pPr>
              <w:pStyle w:val="a8"/>
              <w:ind w:left="0"/>
              <w:rPr>
                <w:sz w:val="28"/>
                <w:szCs w:val="28"/>
                <w:lang w:val="uk-UA"/>
              </w:rPr>
            </w:pPr>
            <w:r>
              <w:rPr>
                <w:sz w:val="28"/>
                <w:szCs w:val="28"/>
                <w:lang w:val="uk-UA"/>
              </w:rPr>
              <w:t>Презентація на неформальних конференціях,коротких доповідей, спеціально-обмежених за формою і тривалістю.</w:t>
            </w:r>
          </w:p>
        </w:tc>
        <w:tc>
          <w:tcPr>
            <w:tcW w:w="4536" w:type="dxa"/>
          </w:tcPr>
          <w:p w:rsidR="000F38CB" w:rsidRDefault="00984022" w:rsidP="00C6118E">
            <w:pPr>
              <w:pStyle w:val="a8"/>
              <w:ind w:left="0"/>
              <w:rPr>
                <w:sz w:val="28"/>
                <w:szCs w:val="28"/>
                <w:lang w:val="uk-UA"/>
              </w:rPr>
            </w:pPr>
            <w:r>
              <w:rPr>
                <w:sz w:val="28"/>
                <w:szCs w:val="28"/>
                <w:lang w:val="uk-UA"/>
              </w:rPr>
              <w:t xml:space="preserve">«Насильство в </w:t>
            </w:r>
            <w:proofErr w:type="spellStart"/>
            <w:r>
              <w:rPr>
                <w:sz w:val="28"/>
                <w:szCs w:val="28"/>
                <w:lang w:val="uk-UA"/>
              </w:rPr>
              <w:t>сімї</w:t>
            </w:r>
            <w:proofErr w:type="spellEnd"/>
            <w:r>
              <w:rPr>
                <w:sz w:val="28"/>
                <w:szCs w:val="28"/>
                <w:lang w:val="uk-UA"/>
              </w:rPr>
              <w:t>. Гендерне насильство», «Безконфліктне спілкування з однокласниками.»</w:t>
            </w:r>
          </w:p>
        </w:tc>
      </w:tr>
      <w:tr w:rsidR="000F38CB" w:rsidTr="00B9693F">
        <w:tc>
          <w:tcPr>
            <w:tcW w:w="2410" w:type="dxa"/>
          </w:tcPr>
          <w:p w:rsidR="000F38CB" w:rsidRDefault="00984022" w:rsidP="00C6118E">
            <w:pPr>
              <w:pStyle w:val="a8"/>
              <w:ind w:left="0"/>
              <w:rPr>
                <w:sz w:val="28"/>
                <w:szCs w:val="28"/>
                <w:lang w:val="uk-UA"/>
              </w:rPr>
            </w:pPr>
            <w:r>
              <w:rPr>
                <w:sz w:val="28"/>
                <w:szCs w:val="28"/>
                <w:lang w:val="uk-UA"/>
              </w:rPr>
              <w:t xml:space="preserve">Аналіз правових </w:t>
            </w:r>
            <w:r>
              <w:rPr>
                <w:sz w:val="28"/>
                <w:szCs w:val="28"/>
                <w:lang w:val="uk-UA"/>
              </w:rPr>
              <w:lastRenderedPageBreak/>
              <w:t>ситуацій</w:t>
            </w:r>
          </w:p>
        </w:tc>
        <w:tc>
          <w:tcPr>
            <w:tcW w:w="3686" w:type="dxa"/>
          </w:tcPr>
          <w:p w:rsidR="000F38CB" w:rsidRDefault="00984022" w:rsidP="00C6118E">
            <w:pPr>
              <w:pStyle w:val="a8"/>
              <w:ind w:left="0"/>
              <w:rPr>
                <w:sz w:val="28"/>
                <w:szCs w:val="28"/>
                <w:lang w:val="uk-UA"/>
              </w:rPr>
            </w:pPr>
            <w:r>
              <w:rPr>
                <w:sz w:val="28"/>
                <w:szCs w:val="28"/>
                <w:lang w:val="uk-UA"/>
              </w:rPr>
              <w:lastRenderedPageBreak/>
              <w:t xml:space="preserve">Форма роботи, спрямована </w:t>
            </w:r>
            <w:r>
              <w:rPr>
                <w:sz w:val="28"/>
                <w:szCs w:val="28"/>
                <w:lang w:val="uk-UA"/>
              </w:rPr>
              <w:lastRenderedPageBreak/>
              <w:t>на традиційне розв’язання завдань з певної проблеми.</w:t>
            </w:r>
          </w:p>
        </w:tc>
        <w:tc>
          <w:tcPr>
            <w:tcW w:w="4536" w:type="dxa"/>
          </w:tcPr>
          <w:p w:rsidR="000F38CB" w:rsidRDefault="00984022" w:rsidP="00C6118E">
            <w:pPr>
              <w:pStyle w:val="a8"/>
              <w:ind w:left="0"/>
              <w:rPr>
                <w:sz w:val="28"/>
                <w:szCs w:val="28"/>
                <w:lang w:val="uk-UA"/>
              </w:rPr>
            </w:pPr>
            <w:r>
              <w:rPr>
                <w:sz w:val="28"/>
                <w:szCs w:val="28"/>
                <w:lang w:val="uk-UA"/>
              </w:rPr>
              <w:lastRenderedPageBreak/>
              <w:t xml:space="preserve">«Навчаємося протидіяти </w:t>
            </w:r>
            <w:r>
              <w:rPr>
                <w:sz w:val="28"/>
                <w:szCs w:val="28"/>
                <w:lang w:val="uk-UA"/>
              </w:rPr>
              <w:lastRenderedPageBreak/>
              <w:t>насильству», «Скажемо «Ні» насильству в шкільній спільноті», «Нетерпиме ставлення до сімейного насильства: підвищуємо обізнаність населення»</w:t>
            </w:r>
          </w:p>
        </w:tc>
      </w:tr>
      <w:tr w:rsidR="000F38CB" w:rsidTr="00B9693F">
        <w:tc>
          <w:tcPr>
            <w:tcW w:w="2410" w:type="dxa"/>
          </w:tcPr>
          <w:p w:rsidR="000F38CB" w:rsidRDefault="00984022" w:rsidP="00C6118E">
            <w:pPr>
              <w:pStyle w:val="a8"/>
              <w:ind w:left="0"/>
              <w:rPr>
                <w:sz w:val="28"/>
                <w:szCs w:val="28"/>
                <w:lang w:val="uk-UA"/>
              </w:rPr>
            </w:pPr>
            <w:r>
              <w:rPr>
                <w:sz w:val="28"/>
                <w:szCs w:val="28"/>
                <w:lang w:val="uk-UA"/>
              </w:rPr>
              <w:lastRenderedPageBreak/>
              <w:t>Дискусія, дискусійна платформа</w:t>
            </w:r>
          </w:p>
        </w:tc>
        <w:tc>
          <w:tcPr>
            <w:tcW w:w="3686" w:type="dxa"/>
          </w:tcPr>
          <w:p w:rsidR="000F38CB" w:rsidRDefault="00984022" w:rsidP="00C6118E">
            <w:pPr>
              <w:pStyle w:val="a8"/>
              <w:ind w:left="0"/>
              <w:rPr>
                <w:sz w:val="28"/>
                <w:szCs w:val="28"/>
                <w:lang w:val="uk-UA"/>
              </w:rPr>
            </w:pPr>
            <w:r>
              <w:rPr>
                <w:sz w:val="28"/>
                <w:szCs w:val="28"/>
                <w:lang w:val="uk-UA"/>
              </w:rPr>
              <w:t>Форми колективного обговорення певної теми чи проблемного питання, мета яких – виявити істинну або знайти правильне розв’язання. Учасники мають висловлювати власні міркування щодо проблеми та зіставляти їх із поглядами опонентів.</w:t>
            </w:r>
            <w:r w:rsidR="00230043">
              <w:rPr>
                <w:sz w:val="28"/>
                <w:szCs w:val="28"/>
                <w:lang w:val="uk-UA"/>
              </w:rPr>
              <w:t xml:space="preserve"> Під час такого обговорення учасники обстоюють різні позиції, озвучують протилежні думки, а емоційно інтелектуальний стимул підштовхує їх до активного мислення.</w:t>
            </w:r>
            <w:r>
              <w:rPr>
                <w:sz w:val="28"/>
                <w:szCs w:val="28"/>
                <w:lang w:val="uk-UA"/>
              </w:rPr>
              <w:t xml:space="preserve"> </w:t>
            </w:r>
          </w:p>
        </w:tc>
        <w:tc>
          <w:tcPr>
            <w:tcW w:w="4536" w:type="dxa"/>
          </w:tcPr>
          <w:p w:rsidR="000F38CB" w:rsidRDefault="00230043" w:rsidP="00C6118E">
            <w:pPr>
              <w:pStyle w:val="a8"/>
              <w:ind w:left="0"/>
              <w:rPr>
                <w:sz w:val="28"/>
                <w:szCs w:val="28"/>
                <w:lang w:val="uk-UA"/>
              </w:rPr>
            </w:pPr>
            <w:r>
              <w:rPr>
                <w:sz w:val="28"/>
                <w:szCs w:val="28"/>
                <w:lang w:val="uk-UA"/>
              </w:rPr>
              <w:t>«Гендерна нерівність та протидія насильству», «Тема насильства над жінкою у світовій літературі», «Світ без насильства»</w:t>
            </w:r>
          </w:p>
        </w:tc>
      </w:tr>
      <w:tr w:rsidR="00230043" w:rsidTr="00B9693F">
        <w:tc>
          <w:tcPr>
            <w:tcW w:w="2410" w:type="dxa"/>
          </w:tcPr>
          <w:p w:rsidR="00230043" w:rsidRDefault="00230043" w:rsidP="00C6118E">
            <w:pPr>
              <w:pStyle w:val="a8"/>
              <w:ind w:left="0"/>
              <w:rPr>
                <w:sz w:val="28"/>
                <w:szCs w:val="28"/>
                <w:lang w:val="uk-UA"/>
              </w:rPr>
            </w:pPr>
            <w:r>
              <w:rPr>
                <w:sz w:val="28"/>
                <w:szCs w:val="28"/>
                <w:lang w:val="uk-UA"/>
              </w:rPr>
              <w:t>Дебати</w:t>
            </w:r>
          </w:p>
        </w:tc>
        <w:tc>
          <w:tcPr>
            <w:tcW w:w="3686" w:type="dxa"/>
          </w:tcPr>
          <w:p w:rsidR="00230043" w:rsidRDefault="00230043" w:rsidP="00C6118E">
            <w:pPr>
              <w:pStyle w:val="a8"/>
              <w:ind w:left="0"/>
              <w:rPr>
                <w:sz w:val="28"/>
                <w:szCs w:val="28"/>
                <w:lang w:val="uk-UA"/>
              </w:rPr>
            </w:pPr>
            <w:r>
              <w:rPr>
                <w:sz w:val="28"/>
                <w:szCs w:val="28"/>
                <w:lang w:val="uk-UA"/>
              </w:rPr>
              <w:t>Структурований і спеціально-організований публічний обмін думками між двома сторонами з актуальної теми</w:t>
            </w:r>
          </w:p>
        </w:tc>
        <w:tc>
          <w:tcPr>
            <w:tcW w:w="4536" w:type="dxa"/>
          </w:tcPr>
          <w:p w:rsidR="00230043" w:rsidRDefault="00230043" w:rsidP="00C6118E">
            <w:pPr>
              <w:pStyle w:val="a8"/>
              <w:ind w:left="0"/>
              <w:rPr>
                <w:sz w:val="28"/>
                <w:szCs w:val="28"/>
                <w:lang w:val="uk-UA"/>
              </w:rPr>
            </w:pPr>
            <w:r>
              <w:rPr>
                <w:sz w:val="28"/>
                <w:szCs w:val="28"/>
                <w:lang w:val="uk-UA"/>
              </w:rPr>
              <w:t>«Я проти насильства», «Що я знаю про насильство?»</w:t>
            </w:r>
          </w:p>
        </w:tc>
      </w:tr>
      <w:tr w:rsidR="000F38CB" w:rsidTr="00B9693F">
        <w:tc>
          <w:tcPr>
            <w:tcW w:w="2410" w:type="dxa"/>
          </w:tcPr>
          <w:p w:rsidR="000F38CB" w:rsidRDefault="00230043" w:rsidP="00C6118E">
            <w:pPr>
              <w:pStyle w:val="a8"/>
              <w:ind w:left="0"/>
              <w:rPr>
                <w:sz w:val="28"/>
                <w:szCs w:val="28"/>
                <w:lang w:val="uk-UA"/>
              </w:rPr>
            </w:pPr>
            <w:r>
              <w:rPr>
                <w:sz w:val="28"/>
                <w:szCs w:val="28"/>
                <w:lang w:val="uk-UA"/>
              </w:rPr>
              <w:t>Рольові ігри</w:t>
            </w:r>
          </w:p>
        </w:tc>
        <w:tc>
          <w:tcPr>
            <w:tcW w:w="3686" w:type="dxa"/>
          </w:tcPr>
          <w:p w:rsidR="000F38CB" w:rsidRDefault="00230043" w:rsidP="00C6118E">
            <w:pPr>
              <w:pStyle w:val="a8"/>
              <w:ind w:left="0"/>
              <w:rPr>
                <w:sz w:val="28"/>
                <w:szCs w:val="28"/>
                <w:lang w:val="uk-UA"/>
              </w:rPr>
            </w:pPr>
            <w:r>
              <w:rPr>
                <w:sz w:val="28"/>
                <w:szCs w:val="28"/>
                <w:lang w:val="uk-UA"/>
              </w:rPr>
              <w:t>Розігрування правової ситуації в ролях,щоб визначити ставлення до конкретної життєвої ситуації, набути нового досвіду під час гри</w:t>
            </w:r>
          </w:p>
        </w:tc>
        <w:tc>
          <w:tcPr>
            <w:tcW w:w="4536" w:type="dxa"/>
          </w:tcPr>
          <w:p w:rsidR="000F38CB" w:rsidRDefault="00230043" w:rsidP="00C6118E">
            <w:pPr>
              <w:pStyle w:val="a8"/>
              <w:ind w:left="0"/>
              <w:rPr>
                <w:sz w:val="28"/>
                <w:szCs w:val="28"/>
                <w:lang w:val="uk-UA"/>
              </w:rPr>
            </w:pPr>
            <w:r>
              <w:rPr>
                <w:sz w:val="28"/>
                <w:szCs w:val="28"/>
                <w:lang w:val="uk-UA"/>
              </w:rPr>
              <w:t>«Як не стати жертвою насильства», «Батьківське щастя:виховання без насильства»</w:t>
            </w:r>
          </w:p>
        </w:tc>
      </w:tr>
      <w:tr w:rsidR="00230043" w:rsidTr="00B9693F">
        <w:tc>
          <w:tcPr>
            <w:tcW w:w="2410" w:type="dxa"/>
          </w:tcPr>
          <w:p w:rsidR="00230043" w:rsidRDefault="00230043" w:rsidP="00C6118E">
            <w:pPr>
              <w:pStyle w:val="a8"/>
              <w:ind w:left="0"/>
              <w:rPr>
                <w:sz w:val="28"/>
                <w:szCs w:val="28"/>
                <w:lang w:val="uk-UA"/>
              </w:rPr>
            </w:pPr>
            <w:proofErr w:type="spellStart"/>
            <w:r>
              <w:rPr>
                <w:sz w:val="28"/>
                <w:szCs w:val="28"/>
                <w:lang w:val="uk-UA"/>
              </w:rPr>
              <w:t>Відеолекторії</w:t>
            </w:r>
            <w:proofErr w:type="spellEnd"/>
          </w:p>
        </w:tc>
        <w:tc>
          <w:tcPr>
            <w:tcW w:w="3686" w:type="dxa"/>
          </w:tcPr>
          <w:p w:rsidR="00230043" w:rsidRDefault="00230043" w:rsidP="00C6118E">
            <w:pPr>
              <w:pStyle w:val="a8"/>
              <w:ind w:left="0"/>
              <w:rPr>
                <w:sz w:val="28"/>
                <w:szCs w:val="28"/>
                <w:lang w:val="uk-UA"/>
              </w:rPr>
            </w:pPr>
            <w:r>
              <w:rPr>
                <w:sz w:val="28"/>
                <w:szCs w:val="28"/>
                <w:lang w:val="uk-UA"/>
              </w:rPr>
              <w:t>Перегляд і створення фільмів, відеороликів і соціальної реклами та їх обговорення</w:t>
            </w:r>
          </w:p>
        </w:tc>
        <w:tc>
          <w:tcPr>
            <w:tcW w:w="4536" w:type="dxa"/>
          </w:tcPr>
          <w:p w:rsidR="00230043" w:rsidRDefault="00230043" w:rsidP="00C6118E">
            <w:pPr>
              <w:pStyle w:val="a8"/>
              <w:ind w:left="0"/>
              <w:rPr>
                <w:sz w:val="28"/>
                <w:szCs w:val="28"/>
                <w:lang w:val="uk-UA"/>
              </w:rPr>
            </w:pPr>
            <w:r>
              <w:rPr>
                <w:sz w:val="28"/>
                <w:szCs w:val="28"/>
                <w:lang w:val="uk-UA"/>
              </w:rPr>
              <w:t>«Жертва», «Якщо я не повернусь», «Домашнє насильство», «Про права людини та правозахисну діяльність в Україні», «Чи знаєш ти права людини?», «Що таке насилля?», «Толерантність», «Відповідальне батьківство», «Мій дім-моя фортеця», «Яку поведінку вважати насильницькою?»</w:t>
            </w:r>
          </w:p>
        </w:tc>
      </w:tr>
      <w:tr w:rsidR="00230043" w:rsidTr="00B9693F">
        <w:tc>
          <w:tcPr>
            <w:tcW w:w="2410" w:type="dxa"/>
          </w:tcPr>
          <w:p w:rsidR="00230043" w:rsidRDefault="00230043" w:rsidP="00C6118E">
            <w:pPr>
              <w:pStyle w:val="a8"/>
              <w:ind w:left="0"/>
              <w:rPr>
                <w:sz w:val="28"/>
                <w:szCs w:val="28"/>
                <w:lang w:val="uk-UA"/>
              </w:rPr>
            </w:pPr>
            <w:proofErr w:type="spellStart"/>
            <w:r>
              <w:rPr>
                <w:sz w:val="28"/>
                <w:szCs w:val="28"/>
                <w:lang w:val="uk-UA"/>
              </w:rPr>
              <w:lastRenderedPageBreak/>
              <w:t>Флешмоб</w:t>
            </w:r>
            <w:proofErr w:type="spellEnd"/>
          </w:p>
        </w:tc>
        <w:tc>
          <w:tcPr>
            <w:tcW w:w="3686" w:type="dxa"/>
          </w:tcPr>
          <w:p w:rsidR="00230043" w:rsidRDefault="00230043" w:rsidP="00C6118E">
            <w:pPr>
              <w:pStyle w:val="a8"/>
              <w:ind w:left="0"/>
              <w:rPr>
                <w:sz w:val="28"/>
                <w:szCs w:val="28"/>
                <w:lang w:val="uk-UA"/>
              </w:rPr>
            </w:pPr>
            <w:r>
              <w:rPr>
                <w:sz w:val="28"/>
                <w:szCs w:val="28"/>
                <w:lang w:val="uk-UA"/>
              </w:rPr>
              <w:t>Несподівана поява групи людей у заздалегідь запланованому місці та виконання однакових дій. Після завершення акції учасники розчиняються в натовпі людей, що й викликає ефект раптовості.</w:t>
            </w:r>
          </w:p>
        </w:tc>
        <w:tc>
          <w:tcPr>
            <w:tcW w:w="4536" w:type="dxa"/>
          </w:tcPr>
          <w:p w:rsidR="00230043" w:rsidRDefault="00230043" w:rsidP="00C6118E">
            <w:pPr>
              <w:pStyle w:val="a8"/>
              <w:ind w:left="0"/>
              <w:rPr>
                <w:sz w:val="28"/>
                <w:szCs w:val="28"/>
                <w:lang w:val="uk-UA"/>
              </w:rPr>
            </w:pPr>
            <w:r>
              <w:rPr>
                <w:sz w:val="28"/>
                <w:szCs w:val="28"/>
                <w:lang w:val="uk-UA"/>
              </w:rPr>
              <w:t>«Я проти насильства», «Гендерна нерівність та протидія насильству»</w:t>
            </w:r>
          </w:p>
        </w:tc>
      </w:tr>
      <w:tr w:rsidR="00230043" w:rsidTr="00B9693F">
        <w:tc>
          <w:tcPr>
            <w:tcW w:w="2410" w:type="dxa"/>
          </w:tcPr>
          <w:p w:rsidR="00230043" w:rsidRDefault="00230043" w:rsidP="00C6118E">
            <w:pPr>
              <w:pStyle w:val="a8"/>
              <w:ind w:left="0"/>
              <w:rPr>
                <w:sz w:val="28"/>
                <w:szCs w:val="28"/>
                <w:lang w:val="uk-UA"/>
              </w:rPr>
            </w:pPr>
            <w:proofErr w:type="spellStart"/>
            <w:r>
              <w:rPr>
                <w:sz w:val="28"/>
                <w:szCs w:val="28"/>
                <w:lang w:val="uk-UA"/>
              </w:rPr>
              <w:t>Воркшоп</w:t>
            </w:r>
            <w:proofErr w:type="spellEnd"/>
          </w:p>
        </w:tc>
        <w:tc>
          <w:tcPr>
            <w:tcW w:w="3686" w:type="dxa"/>
          </w:tcPr>
          <w:p w:rsidR="00230043" w:rsidRDefault="00230043" w:rsidP="00C6118E">
            <w:pPr>
              <w:pStyle w:val="a8"/>
              <w:ind w:left="0"/>
              <w:rPr>
                <w:sz w:val="28"/>
                <w:szCs w:val="28"/>
                <w:lang w:val="uk-UA"/>
              </w:rPr>
            </w:pPr>
            <w:r>
              <w:rPr>
                <w:sz w:val="28"/>
                <w:szCs w:val="28"/>
                <w:lang w:val="uk-UA"/>
              </w:rPr>
              <w:t>Колективний освітній захід,учасники якого отримують нові знання та навички під час динамічної групової роботи</w:t>
            </w:r>
          </w:p>
        </w:tc>
        <w:tc>
          <w:tcPr>
            <w:tcW w:w="4536" w:type="dxa"/>
          </w:tcPr>
          <w:p w:rsidR="00230043" w:rsidRDefault="00230043" w:rsidP="00C6118E">
            <w:pPr>
              <w:pStyle w:val="a8"/>
              <w:ind w:left="0"/>
              <w:rPr>
                <w:sz w:val="28"/>
                <w:szCs w:val="28"/>
                <w:lang w:val="uk-UA"/>
              </w:rPr>
            </w:pPr>
            <w:r>
              <w:rPr>
                <w:sz w:val="28"/>
                <w:szCs w:val="28"/>
                <w:lang w:val="uk-UA"/>
              </w:rPr>
              <w:t>«Кодекс справжнього чоловіка», «Вчимося управляти емоціями», «Вчимося спілкуватися»</w:t>
            </w:r>
          </w:p>
        </w:tc>
      </w:tr>
      <w:tr w:rsidR="00230043" w:rsidTr="00B9693F">
        <w:tc>
          <w:tcPr>
            <w:tcW w:w="2410" w:type="dxa"/>
          </w:tcPr>
          <w:p w:rsidR="00230043" w:rsidRDefault="00230043" w:rsidP="00C6118E">
            <w:pPr>
              <w:pStyle w:val="a8"/>
              <w:ind w:left="0"/>
              <w:rPr>
                <w:sz w:val="28"/>
                <w:szCs w:val="28"/>
                <w:lang w:val="uk-UA"/>
              </w:rPr>
            </w:pPr>
            <w:proofErr w:type="spellStart"/>
            <w:r>
              <w:rPr>
                <w:sz w:val="28"/>
                <w:szCs w:val="28"/>
                <w:lang w:val="uk-UA"/>
              </w:rPr>
              <w:t>Ток-шоу</w:t>
            </w:r>
            <w:proofErr w:type="spellEnd"/>
          </w:p>
          <w:p w:rsidR="00230043" w:rsidRDefault="00230043" w:rsidP="00C6118E">
            <w:pPr>
              <w:pStyle w:val="a8"/>
              <w:ind w:left="0"/>
              <w:rPr>
                <w:sz w:val="28"/>
                <w:szCs w:val="28"/>
                <w:lang w:val="uk-UA"/>
              </w:rPr>
            </w:pPr>
          </w:p>
        </w:tc>
        <w:tc>
          <w:tcPr>
            <w:tcW w:w="3686" w:type="dxa"/>
          </w:tcPr>
          <w:p w:rsidR="00230043" w:rsidRDefault="00230043" w:rsidP="00C6118E">
            <w:pPr>
              <w:pStyle w:val="a8"/>
              <w:ind w:left="0"/>
              <w:rPr>
                <w:sz w:val="28"/>
                <w:szCs w:val="28"/>
                <w:lang w:val="uk-UA"/>
              </w:rPr>
            </w:pPr>
            <w:r>
              <w:rPr>
                <w:sz w:val="28"/>
                <w:szCs w:val="28"/>
                <w:lang w:val="uk-UA"/>
              </w:rPr>
              <w:t>Дискусія, обговорення</w:t>
            </w:r>
            <w:r w:rsidR="00C9523D">
              <w:rPr>
                <w:sz w:val="28"/>
                <w:szCs w:val="28"/>
                <w:lang w:val="uk-UA"/>
              </w:rPr>
              <w:t xml:space="preserve"> певних питань і точок зору у форматі інтерв’ю із запрошеними гостями,під час яких учні вчаться публічно виступати й дискутувати. У дискусії під час </w:t>
            </w:r>
            <w:proofErr w:type="spellStart"/>
            <w:r w:rsidR="00C9523D">
              <w:rPr>
                <w:sz w:val="28"/>
                <w:szCs w:val="28"/>
                <w:lang w:val="uk-UA"/>
              </w:rPr>
              <w:t>ток-шоу</w:t>
            </w:r>
            <w:proofErr w:type="spellEnd"/>
            <w:r w:rsidR="00C9523D">
              <w:rPr>
                <w:sz w:val="28"/>
                <w:szCs w:val="28"/>
                <w:lang w:val="uk-UA"/>
              </w:rPr>
              <w:t xml:space="preserve"> бере участь уся аудиторія.</w:t>
            </w:r>
          </w:p>
        </w:tc>
        <w:tc>
          <w:tcPr>
            <w:tcW w:w="4536" w:type="dxa"/>
          </w:tcPr>
          <w:p w:rsidR="00230043" w:rsidRDefault="00C9523D" w:rsidP="00C6118E">
            <w:pPr>
              <w:pStyle w:val="a8"/>
              <w:ind w:left="0"/>
              <w:rPr>
                <w:sz w:val="28"/>
                <w:szCs w:val="28"/>
                <w:lang w:val="uk-UA"/>
              </w:rPr>
            </w:pPr>
            <w:r>
              <w:rPr>
                <w:sz w:val="28"/>
                <w:szCs w:val="28"/>
                <w:lang w:val="uk-UA"/>
              </w:rPr>
              <w:t xml:space="preserve">«Як запобігти насильству й жорстокості в </w:t>
            </w:r>
            <w:proofErr w:type="spellStart"/>
            <w:r>
              <w:rPr>
                <w:sz w:val="28"/>
                <w:szCs w:val="28"/>
                <w:lang w:val="uk-UA"/>
              </w:rPr>
              <w:t>сімї</w:t>
            </w:r>
            <w:proofErr w:type="spellEnd"/>
            <w:r>
              <w:rPr>
                <w:sz w:val="28"/>
                <w:szCs w:val="28"/>
                <w:lang w:val="uk-UA"/>
              </w:rPr>
              <w:t xml:space="preserve"> та дитячому колективі», «Дитинство без насильства», «Почуйте серцем голос дитини», «Дитина-основа роду», «Стоп насильству»</w:t>
            </w:r>
          </w:p>
        </w:tc>
      </w:tr>
      <w:tr w:rsidR="00230043" w:rsidTr="00B9693F">
        <w:tc>
          <w:tcPr>
            <w:tcW w:w="2410" w:type="dxa"/>
          </w:tcPr>
          <w:p w:rsidR="00230043" w:rsidRDefault="00572C93" w:rsidP="00C6118E">
            <w:pPr>
              <w:pStyle w:val="a8"/>
              <w:ind w:left="0"/>
              <w:rPr>
                <w:sz w:val="28"/>
                <w:szCs w:val="28"/>
                <w:lang w:val="uk-UA"/>
              </w:rPr>
            </w:pPr>
            <w:r>
              <w:rPr>
                <w:sz w:val="28"/>
                <w:szCs w:val="28"/>
                <w:lang w:val="uk-UA"/>
              </w:rPr>
              <w:t>Прес-конференція</w:t>
            </w:r>
          </w:p>
        </w:tc>
        <w:tc>
          <w:tcPr>
            <w:tcW w:w="3686" w:type="dxa"/>
          </w:tcPr>
          <w:p w:rsidR="00230043" w:rsidRDefault="00572C93" w:rsidP="00C6118E">
            <w:pPr>
              <w:pStyle w:val="a8"/>
              <w:ind w:left="0"/>
              <w:rPr>
                <w:sz w:val="28"/>
                <w:szCs w:val="28"/>
                <w:lang w:val="uk-UA"/>
              </w:rPr>
            </w:pPr>
            <w:r>
              <w:rPr>
                <w:sz w:val="28"/>
                <w:szCs w:val="28"/>
                <w:lang w:val="uk-UA"/>
              </w:rPr>
              <w:t>Захід орієнтований на протиборство двох сторін «господарів» і «запрошеної публіки» «Запрошені» мають довести слабку компетентність «Господарів» конференції,ставлячи їм провокаційні запитання учасники отримують досвід публічного виступу та дискутування</w:t>
            </w:r>
          </w:p>
        </w:tc>
        <w:tc>
          <w:tcPr>
            <w:tcW w:w="4536" w:type="dxa"/>
          </w:tcPr>
          <w:p w:rsidR="00230043" w:rsidRDefault="00572C93" w:rsidP="00C6118E">
            <w:pPr>
              <w:pStyle w:val="a8"/>
              <w:ind w:left="0"/>
              <w:rPr>
                <w:sz w:val="28"/>
                <w:szCs w:val="28"/>
                <w:lang w:val="uk-UA"/>
              </w:rPr>
            </w:pPr>
            <w:r>
              <w:rPr>
                <w:sz w:val="28"/>
                <w:szCs w:val="28"/>
                <w:lang w:val="uk-UA"/>
              </w:rPr>
              <w:t xml:space="preserve">«Як запобігти насильству і жорстокості </w:t>
            </w:r>
            <w:proofErr w:type="spellStart"/>
            <w:r>
              <w:rPr>
                <w:sz w:val="28"/>
                <w:szCs w:val="28"/>
                <w:lang w:val="uk-UA"/>
              </w:rPr>
              <w:t>сімї</w:t>
            </w:r>
            <w:proofErr w:type="spellEnd"/>
            <w:r>
              <w:rPr>
                <w:sz w:val="28"/>
                <w:szCs w:val="28"/>
                <w:lang w:val="uk-UA"/>
              </w:rPr>
              <w:t xml:space="preserve"> в дитячому колективі?», «Дитинство без насильства», «Почуйте серцем голос дитини», «Дитина-основа родини», «Стоп насильству»</w:t>
            </w:r>
          </w:p>
        </w:tc>
      </w:tr>
      <w:tr w:rsidR="00C9523D" w:rsidRPr="00572C93" w:rsidTr="00B9693F">
        <w:tc>
          <w:tcPr>
            <w:tcW w:w="2410" w:type="dxa"/>
          </w:tcPr>
          <w:p w:rsidR="00C9523D" w:rsidRDefault="00572C93" w:rsidP="00C6118E">
            <w:pPr>
              <w:pStyle w:val="a8"/>
              <w:ind w:left="0"/>
              <w:rPr>
                <w:sz w:val="28"/>
                <w:szCs w:val="28"/>
                <w:lang w:val="uk-UA"/>
              </w:rPr>
            </w:pPr>
            <w:r>
              <w:rPr>
                <w:sz w:val="28"/>
                <w:szCs w:val="28"/>
                <w:lang w:val="uk-UA"/>
              </w:rPr>
              <w:t>Переговори</w:t>
            </w:r>
          </w:p>
        </w:tc>
        <w:tc>
          <w:tcPr>
            <w:tcW w:w="3686" w:type="dxa"/>
          </w:tcPr>
          <w:p w:rsidR="00C9523D" w:rsidRDefault="00572C93" w:rsidP="00C6118E">
            <w:pPr>
              <w:pStyle w:val="a8"/>
              <w:ind w:left="0"/>
              <w:rPr>
                <w:sz w:val="28"/>
                <w:szCs w:val="28"/>
                <w:lang w:val="uk-UA"/>
              </w:rPr>
            </w:pPr>
            <w:r>
              <w:rPr>
                <w:sz w:val="28"/>
                <w:szCs w:val="28"/>
                <w:lang w:val="uk-UA"/>
              </w:rPr>
              <w:t xml:space="preserve">Метод допомагає усвідомити процедуру цивілізованого врегулювання спорів і сприяє формуванню світоглядних переконань </w:t>
            </w:r>
            <w:proofErr w:type="spellStart"/>
            <w:r>
              <w:rPr>
                <w:sz w:val="28"/>
                <w:szCs w:val="28"/>
                <w:lang w:val="uk-UA"/>
              </w:rPr>
              <w:t>учкасників</w:t>
            </w:r>
            <w:proofErr w:type="spellEnd"/>
          </w:p>
        </w:tc>
        <w:tc>
          <w:tcPr>
            <w:tcW w:w="4536" w:type="dxa"/>
          </w:tcPr>
          <w:p w:rsidR="00C9523D" w:rsidRDefault="00572C93" w:rsidP="00C6118E">
            <w:pPr>
              <w:pStyle w:val="a8"/>
              <w:ind w:left="0"/>
              <w:rPr>
                <w:sz w:val="28"/>
                <w:szCs w:val="28"/>
                <w:lang w:val="uk-UA"/>
              </w:rPr>
            </w:pPr>
            <w:r>
              <w:rPr>
                <w:sz w:val="28"/>
                <w:szCs w:val="28"/>
                <w:lang w:val="uk-UA"/>
              </w:rPr>
              <w:t>«Приклади насилля-вплив фільмів на психіку людини», «Прояви жорстокості до дітей як соціальна проблема»</w:t>
            </w:r>
          </w:p>
        </w:tc>
      </w:tr>
      <w:tr w:rsidR="00C9523D" w:rsidRPr="00572C93" w:rsidTr="00B9693F">
        <w:tc>
          <w:tcPr>
            <w:tcW w:w="2410" w:type="dxa"/>
          </w:tcPr>
          <w:p w:rsidR="00C9523D" w:rsidRDefault="00572C93" w:rsidP="00C6118E">
            <w:pPr>
              <w:pStyle w:val="a8"/>
              <w:ind w:left="0"/>
              <w:rPr>
                <w:sz w:val="28"/>
                <w:szCs w:val="28"/>
                <w:lang w:val="uk-UA"/>
              </w:rPr>
            </w:pPr>
            <w:r>
              <w:rPr>
                <w:sz w:val="28"/>
                <w:szCs w:val="28"/>
                <w:lang w:val="uk-UA"/>
              </w:rPr>
              <w:t>Мікрофон</w:t>
            </w:r>
          </w:p>
        </w:tc>
        <w:tc>
          <w:tcPr>
            <w:tcW w:w="3686" w:type="dxa"/>
          </w:tcPr>
          <w:p w:rsidR="00C9523D" w:rsidRDefault="00572C93" w:rsidP="00C6118E">
            <w:pPr>
              <w:pStyle w:val="a8"/>
              <w:ind w:left="0"/>
              <w:rPr>
                <w:sz w:val="28"/>
                <w:szCs w:val="28"/>
                <w:lang w:val="uk-UA"/>
              </w:rPr>
            </w:pPr>
            <w:r>
              <w:rPr>
                <w:sz w:val="28"/>
                <w:szCs w:val="28"/>
                <w:lang w:val="uk-UA"/>
              </w:rPr>
              <w:t xml:space="preserve">Метод,за допомогою якого </w:t>
            </w:r>
            <w:r>
              <w:rPr>
                <w:sz w:val="28"/>
                <w:szCs w:val="28"/>
                <w:lang w:val="uk-UA"/>
              </w:rPr>
              <w:lastRenderedPageBreak/>
              <w:t>всі охочі відповідають на запитання або висловлюють свою думку чи позицію коротко по черзі</w:t>
            </w:r>
          </w:p>
        </w:tc>
        <w:tc>
          <w:tcPr>
            <w:tcW w:w="4536" w:type="dxa"/>
          </w:tcPr>
          <w:p w:rsidR="00C9523D" w:rsidRDefault="00572C93" w:rsidP="00C6118E">
            <w:pPr>
              <w:pStyle w:val="a8"/>
              <w:ind w:left="0"/>
              <w:rPr>
                <w:sz w:val="28"/>
                <w:szCs w:val="28"/>
                <w:lang w:val="uk-UA"/>
              </w:rPr>
            </w:pPr>
            <w:r>
              <w:rPr>
                <w:sz w:val="28"/>
                <w:szCs w:val="28"/>
                <w:lang w:val="uk-UA"/>
              </w:rPr>
              <w:lastRenderedPageBreak/>
              <w:t xml:space="preserve">«Проблема жорстокого </w:t>
            </w:r>
            <w:r>
              <w:rPr>
                <w:sz w:val="28"/>
                <w:szCs w:val="28"/>
                <w:lang w:val="uk-UA"/>
              </w:rPr>
              <w:lastRenderedPageBreak/>
              <w:t xml:space="preserve">поводження в </w:t>
            </w:r>
            <w:proofErr w:type="spellStart"/>
            <w:r>
              <w:rPr>
                <w:sz w:val="28"/>
                <w:szCs w:val="28"/>
                <w:lang w:val="uk-UA"/>
              </w:rPr>
              <w:t>сімї</w:t>
            </w:r>
            <w:proofErr w:type="spellEnd"/>
            <w:r>
              <w:rPr>
                <w:sz w:val="28"/>
                <w:szCs w:val="28"/>
                <w:lang w:val="uk-UA"/>
              </w:rPr>
              <w:t xml:space="preserve"> та шляхи її розв’язання», «Як виявити жертву н6асильства?», «Ознаки дитини,що зазнала насильства», «Види насильства та методи боротьби з ним», «Що робити,якщо ви </w:t>
            </w:r>
            <w:proofErr w:type="spellStart"/>
            <w:r>
              <w:rPr>
                <w:sz w:val="28"/>
                <w:szCs w:val="28"/>
                <w:lang w:val="uk-UA"/>
              </w:rPr>
              <w:t>простраждали</w:t>
            </w:r>
            <w:proofErr w:type="spellEnd"/>
            <w:r>
              <w:rPr>
                <w:sz w:val="28"/>
                <w:szCs w:val="28"/>
                <w:lang w:val="uk-UA"/>
              </w:rPr>
              <w:t xml:space="preserve"> від насильницьких дій?»</w:t>
            </w:r>
          </w:p>
          <w:p w:rsidR="00572C93" w:rsidRDefault="00572C93" w:rsidP="00C6118E">
            <w:pPr>
              <w:pStyle w:val="a8"/>
              <w:ind w:left="0"/>
              <w:rPr>
                <w:sz w:val="28"/>
                <w:szCs w:val="28"/>
                <w:lang w:val="uk-UA"/>
              </w:rPr>
            </w:pPr>
          </w:p>
        </w:tc>
      </w:tr>
      <w:tr w:rsidR="00C9523D" w:rsidRPr="00572C93" w:rsidTr="00B9693F">
        <w:tc>
          <w:tcPr>
            <w:tcW w:w="2410" w:type="dxa"/>
          </w:tcPr>
          <w:p w:rsidR="00C9523D" w:rsidRDefault="00572C93" w:rsidP="00C6118E">
            <w:pPr>
              <w:pStyle w:val="a8"/>
              <w:ind w:left="0"/>
              <w:rPr>
                <w:sz w:val="28"/>
                <w:szCs w:val="28"/>
                <w:lang w:val="uk-UA"/>
              </w:rPr>
            </w:pPr>
            <w:proofErr w:type="spellStart"/>
            <w:r>
              <w:rPr>
                <w:sz w:val="28"/>
                <w:szCs w:val="28"/>
                <w:lang w:val="uk-UA"/>
              </w:rPr>
              <w:lastRenderedPageBreak/>
              <w:t>Бібліомікс</w:t>
            </w:r>
            <w:proofErr w:type="spellEnd"/>
          </w:p>
        </w:tc>
        <w:tc>
          <w:tcPr>
            <w:tcW w:w="3686" w:type="dxa"/>
          </w:tcPr>
          <w:p w:rsidR="00C9523D" w:rsidRDefault="00572C93" w:rsidP="00C6118E">
            <w:pPr>
              <w:pStyle w:val="a8"/>
              <w:ind w:left="0"/>
              <w:rPr>
                <w:sz w:val="28"/>
                <w:szCs w:val="28"/>
                <w:lang w:val="uk-UA"/>
              </w:rPr>
            </w:pPr>
            <w:r>
              <w:rPr>
                <w:sz w:val="28"/>
                <w:szCs w:val="28"/>
                <w:lang w:val="uk-UA"/>
              </w:rPr>
              <w:t xml:space="preserve">Тематичний бібліографічний огляд,до якого включають різні бібліотечні документи: книжки,періодичні видання, </w:t>
            </w:r>
            <w:proofErr w:type="spellStart"/>
            <w:r>
              <w:rPr>
                <w:sz w:val="28"/>
                <w:szCs w:val="28"/>
                <w:lang w:val="uk-UA"/>
              </w:rPr>
              <w:t>відео-</w:t>
            </w:r>
            <w:proofErr w:type="spellEnd"/>
            <w:r>
              <w:rPr>
                <w:sz w:val="28"/>
                <w:szCs w:val="28"/>
                <w:lang w:val="uk-UA"/>
              </w:rPr>
              <w:t>,</w:t>
            </w:r>
            <w:proofErr w:type="spellStart"/>
            <w:r>
              <w:rPr>
                <w:sz w:val="28"/>
                <w:szCs w:val="28"/>
                <w:lang w:val="uk-UA"/>
              </w:rPr>
              <w:t>кіно-</w:t>
            </w:r>
            <w:proofErr w:type="spellEnd"/>
            <w:r>
              <w:rPr>
                <w:sz w:val="28"/>
                <w:szCs w:val="28"/>
                <w:lang w:val="uk-UA"/>
              </w:rPr>
              <w:t>,</w:t>
            </w:r>
            <w:proofErr w:type="spellStart"/>
            <w:r>
              <w:rPr>
                <w:sz w:val="28"/>
                <w:szCs w:val="28"/>
                <w:lang w:val="uk-UA"/>
              </w:rPr>
              <w:t>фоно-</w:t>
            </w:r>
            <w:proofErr w:type="spellEnd"/>
            <w:r>
              <w:rPr>
                <w:sz w:val="28"/>
                <w:szCs w:val="28"/>
                <w:lang w:val="uk-UA"/>
              </w:rPr>
              <w:t>,</w:t>
            </w:r>
            <w:r w:rsidR="00166F0E">
              <w:rPr>
                <w:sz w:val="28"/>
                <w:szCs w:val="28"/>
                <w:lang w:val="uk-UA"/>
              </w:rPr>
              <w:t xml:space="preserve"> фотодокументи,електронні видання, плакати, посилання на інформаційні ресурси тощо.</w:t>
            </w:r>
          </w:p>
        </w:tc>
        <w:tc>
          <w:tcPr>
            <w:tcW w:w="4536" w:type="dxa"/>
          </w:tcPr>
          <w:p w:rsidR="00C9523D" w:rsidRDefault="00166F0E" w:rsidP="00C6118E">
            <w:pPr>
              <w:pStyle w:val="a8"/>
              <w:ind w:left="0"/>
              <w:rPr>
                <w:sz w:val="28"/>
                <w:szCs w:val="28"/>
                <w:lang w:val="uk-UA"/>
              </w:rPr>
            </w:pPr>
            <w:r>
              <w:rPr>
                <w:sz w:val="28"/>
                <w:szCs w:val="28"/>
                <w:lang w:val="uk-UA"/>
              </w:rPr>
              <w:t xml:space="preserve">«Насильство в </w:t>
            </w:r>
            <w:proofErr w:type="spellStart"/>
            <w:r>
              <w:rPr>
                <w:sz w:val="28"/>
                <w:szCs w:val="28"/>
                <w:lang w:val="uk-UA"/>
              </w:rPr>
              <w:t>сімї</w:t>
            </w:r>
            <w:proofErr w:type="spellEnd"/>
            <w:r>
              <w:rPr>
                <w:sz w:val="28"/>
                <w:szCs w:val="28"/>
                <w:lang w:val="uk-UA"/>
              </w:rPr>
              <w:t>», «</w:t>
            </w:r>
            <w:proofErr w:type="spellStart"/>
            <w:r>
              <w:rPr>
                <w:sz w:val="28"/>
                <w:szCs w:val="28"/>
                <w:lang w:val="uk-UA"/>
              </w:rPr>
              <w:t>Толератне</w:t>
            </w:r>
            <w:proofErr w:type="spellEnd"/>
            <w:r>
              <w:rPr>
                <w:sz w:val="28"/>
                <w:szCs w:val="28"/>
                <w:lang w:val="uk-UA"/>
              </w:rPr>
              <w:t xml:space="preserve"> ставлення до осіб,що постраждали від домашнього насильства», «Щаслива </w:t>
            </w:r>
            <w:proofErr w:type="spellStart"/>
            <w:r>
              <w:rPr>
                <w:sz w:val="28"/>
                <w:szCs w:val="28"/>
                <w:lang w:val="uk-UA"/>
              </w:rPr>
              <w:t>сімя</w:t>
            </w:r>
            <w:proofErr w:type="spellEnd"/>
            <w:r>
              <w:rPr>
                <w:sz w:val="28"/>
                <w:szCs w:val="28"/>
                <w:lang w:val="uk-UA"/>
              </w:rPr>
              <w:t>»</w:t>
            </w:r>
          </w:p>
        </w:tc>
      </w:tr>
      <w:tr w:rsidR="00C9523D" w:rsidRPr="00572C93" w:rsidTr="00B9693F">
        <w:tc>
          <w:tcPr>
            <w:tcW w:w="2410" w:type="dxa"/>
          </w:tcPr>
          <w:p w:rsidR="00C9523D" w:rsidRDefault="00166F0E" w:rsidP="00C6118E">
            <w:pPr>
              <w:pStyle w:val="a8"/>
              <w:ind w:left="0"/>
              <w:rPr>
                <w:sz w:val="28"/>
                <w:szCs w:val="28"/>
                <w:lang w:val="uk-UA"/>
              </w:rPr>
            </w:pPr>
            <w:proofErr w:type="spellStart"/>
            <w:r>
              <w:rPr>
                <w:sz w:val="28"/>
                <w:szCs w:val="28"/>
                <w:lang w:val="uk-UA"/>
              </w:rPr>
              <w:t>Квест</w:t>
            </w:r>
            <w:proofErr w:type="spellEnd"/>
          </w:p>
        </w:tc>
        <w:tc>
          <w:tcPr>
            <w:tcW w:w="3686" w:type="dxa"/>
          </w:tcPr>
          <w:p w:rsidR="00C9523D" w:rsidRDefault="00166F0E" w:rsidP="00C6118E">
            <w:pPr>
              <w:pStyle w:val="a8"/>
              <w:ind w:left="0"/>
              <w:rPr>
                <w:sz w:val="28"/>
                <w:szCs w:val="28"/>
                <w:lang w:val="uk-UA"/>
              </w:rPr>
            </w:pPr>
            <w:r>
              <w:rPr>
                <w:sz w:val="28"/>
                <w:szCs w:val="28"/>
                <w:lang w:val="uk-UA"/>
              </w:rPr>
              <w:t xml:space="preserve">Ігрова групова форма змагань для команд чи окремих гравців,які мають виконувати заздалегідь підготовлені завдання учасники мають «розшифрувати» певне місце на вказаній території (на вулицях міста, шкільному </w:t>
            </w:r>
            <w:proofErr w:type="spellStart"/>
            <w:r>
              <w:rPr>
                <w:sz w:val="28"/>
                <w:szCs w:val="28"/>
                <w:lang w:val="uk-UA"/>
              </w:rPr>
              <w:t>подвірї</w:t>
            </w:r>
            <w:proofErr w:type="spellEnd"/>
            <w:r>
              <w:rPr>
                <w:sz w:val="28"/>
                <w:szCs w:val="28"/>
                <w:lang w:val="uk-UA"/>
              </w:rPr>
              <w:t xml:space="preserve"> чи в музейній залі), виконати на цьому місці певні дії або отримати підказку (інструкцію,код) щоб виконати наступне завдання</w:t>
            </w:r>
          </w:p>
        </w:tc>
        <w:tc>
          <w:tcPr>
            <w:tcW w:w="4536" w:type="dxa"/>
          </w:tcPr>
          <w:p w:rsidR="00C9523D" w:rsidRDefault="00166F0E" w:rsidP="00C6118E">
            <w:pPr>
              <w:pStyle w:val="a8"/>
              <w:ind w:left="0"/>
              <w:rPr>
                <w:sz w:val="28"/>
                <w:szCs w:val="28"/>
                <w:lang w:val="uk-UA"/>
              </w:rPr>
            </w:pPr>
            <w:r>
              <w:rPr>
                <w:sz w:val="28"/>
                <w:szCs w:val="28"/>
                <w:lang w:val="uk-UA"/>
              </w:rPr>
              <w:t>«Профілактика насильства», «Дитинство без насильства»</w:t>
            </w:r>
          </w:p>
        </w:tc>
      </w:tr>
      <w:tr w:rsidR="00C9523D" w:rsidRPr="00572C93" w:rsidTr="00B9693F">
        <w:tc>
          <w:tcPr>
            <w:tcW w:w="2410" w:type="dxa"/>
          </w:tcPr>
          <w:p w:rsidR="00C9523D" w:rsidRDefault="00166F0E" w:rsidP="00C6118E">
            <w:pPr>
              <w:pStyle w:val="a8"/>
              <w:ind w:left="0"/>
              <w:rPr>
                <w:sz w:val="28"/>
                <w:szCs w:val="28"/>
                <w:lang w:val="uk-UA"/>
              </w:rPr>
            </w:pPr>
            <w:r>
              <w:rPr>
                <w:sz w:val="28"/>
                <w:szCs w:val="28"/>
                <w:lang w:val="uk-UA"/>
              </w:rPr>
              <w:t>Тематичні просвітницькі тижні,акції</w:t>
            </w:r>
          </w:p>
        </w:tc>
        <w:tc>
          <w:tcPr>
            <w:tcW w:w="3686" w:type="dxa"/>
          </w:tcPr>
          <w:p w:rsidR="00C9523D" w:rsidRDefault="00166F0E" w:rsidP="00C6118E">
            <w:pPr>
              <w:pStyle w:val="a8"/>
              <w:ind w:left="0"/>
              <w:rPr>
                <w:sz w:val="28"/>
                <w:szCs w:val="28"/>
                <w:lang w:val="uk-UA"/>
              </w:rPr>
            </w:pPr>
            <w:r>
              <w:rPr>
                <w:sz w:val="28"/>
                <w:szCs w:val="28"/>
                <w:lang w:val="uk-UA"/>
              </w:rPr>
              <w:t>Заходи соціального спрямування із залученням як найбільшої кількості учнів з метою виховання в них відповідального ставлення до власного життя</w:t>
            </w:r>
          </w:p>
        </w:tc>
        <w:tc>
          <w:tcPr>
            <w:tcW w:w="4536" w:type="dxa"/>
          </w:tcPr>
          <w:p w:rsidR="00C9523D" w:rsidRDefault="00166F0E" w:rsidP="00C6118E">
            <w:pPr>
              <w:pStyle w:val="a8"/>
              <w:ind w:left="0"/>
              <w:rPr>
                <w:sz w:val="28"/>
                <w:szCs w:val="28"/>
                <w:lang w:val="uk-UA"/>
              </w:rPr>
            </w:pPr>
            <w:r>
              <w:rPr>
                <w:sz w:val="28"/>
                <w:szCs w:val="28"/>
                <w:lang w:val="uk-UA"/>
              </w:rPr>
              <w:t>«Не будь байдужим!», «16днів проти насильства»</w:t>
            </w:r>
          </w:p>
        </w:tc>
      </w:tr>
      <w:tr w:rsidR="00C9523D" w:rsidRPr="00572C93" w:rsidTr="00B9693F">
        <w:tc>
          <w:tcPr>
            <w:tcW w:w="2410" w:type="dxa"/>
          </w:tcPr>
          <w:p w:rsidR="00C9523D" w:rsidRDefault="00166F0E" w:rsidP="00C6118E">
            <w:pPr>
              <w:pStyle w:val="a8"/>
              <w:ind w:left="0"/>
              <w:rPr>
                <w:sz w:val="28"/>
                <w:szCs w:val="28"/>
                <w:lang w:val="uk-UA"/>
              </w:rPr>
            </w:pPr>
            <w:proofErr w:type="spellStart"/>
            <w:r>
              <w:rPr>
                <w:sz w:val="28"/>
                <w:szCs w:val="28"/>
                <w:lang w:val="uk-UA"/>
              </w:rPr>
              <w:t>Веленс-тренінги</w:t>
            </w:r>
            <w:proofErr w:type="spellEnd"/>
          </w:p>
          <w:p w:rsidR="00C9523D" w:rsidRDefault="00C9523D" w:rsidP="00C9523D">
            <w:pPr>
              <w:pStyle w:val="a8"/>
              <w:ind w:left="-1210"/>
              <w:rPr>
                <w:sz w:val="28"/>
                <w:szCs w:val="28"/>
                <w:lang w:val="uk-UA"/>
              </w:rPr>
            </w:pPr>
          </w:p>
        </w:tc>
        <w:tc>
          <w:tcPr>
            <w:tcW w:w="3686" w:type="dxa"/>
          </w:tcPr>
          <w:p w:rsidR="00C9523D" w:rsidRDefault="00166F0E" w:rsidP="00C6118E">
            <w:pPr>
              <w:pStyle w:val="a8"/>
              <w:ind w:left="0"/>
              <w:rPr>
                <w:sz w:val="28"/>
                <w:szCs w:val="28"/>
                <w:lang w:val="uk-UA"/>
              </w:rPr>
            </w:pPr>
            <w:r>
              <w:rPr>
                <w:sz w:val="28"/>
                <w:szCs w:val="28"/>
                <w:lang w:val="uk-UA"/>
              </w:rPr>
              <w:t xml:space="preserve">Заходи,що </w:t>
            </w:r>
            <w:proofErr w:type="spellStart"/>
            <w:r>
              <w:rPr>
                <w:sz w:val="28"/>
                <w:szCs w:val="28"/>
                <w:lang w:val="uk-UA"/>
              </w:rPr>
              <w:t>пополяризують</w:t>
            </w:r>
            <w:proofErr w:type="spellEnd"/>
            <w:r>
              <w:rPr>
                <w:sz w:val="28"/>
                <w:szCs w:val="28"/>
                <w:lang w:val="uk-UA"/>
              </w:rPr>
              <w:t xml:space="preserve"> здоровий спосіб життя</w:t>
            </w:r>
          </w:p>
        </w:tc>
        <w:tc>
          <w:tcPr>
            <w:tcW w:w="4536" w:type="dxa"/>
          </w:tcPr>
          <w:p w:rsidR="00C9523D" w:rsidRDefault="00166F0E" w:rsidP="00C6118E">
            <w:pPr>
              <w:pStyle w:val="a8"/>
              <w:ind w:left="0"/>
              <w:rPr>
                <w:sz w:val="28"/>
                <w:szCs w:val="28"/>
                <w:lang w:val="uk-UA"/>
              </w:rPr>
            </w:pPr>
            <w:r>
              <w:rPr>
                <w:sz w:val="28"/>
                <w:szCs w:val="28"/>
                <w:lang w:val="uk-UA"/>
              </w:rPr>
              <w:t xml:space="preserve">«Здорова </w:t>
            </w:r>
            <w:proofErr w:type="spellStart"/>
            <w:r>
              <w:rPr>
                <w:sz w:val="28"/>
                <w:szCs w:val="28"/>
                <w:lang w:val="uk-UA"/>
              </w:rPr>
              <w:t>родина-здоровия</w:t>
            </w:r>
            <w:proofErr w:type="spellEnd"/>
            <w:r>
              <w:rPr>
                <w:sz w:val="28"/>
                <w:szCs w:val="28"/>
                <w:lang w:val="uk-UA"/>
              </w:rPr>
              <w:t xml:space="preserve"> Я», «Найцінніший дар життя»</w:t>
            </w:r>
          </w:p>
        </w:tc>
      </w:tr>
      <w:tr w:rsidR="00166F0E" w:rsidRPr="00572C93" w:rsidTr="00B9693F">
        <w:tc>
          <w:tcPr>
            <w:tcW w:w="2410" w:type="dxa"/>
          </w:tcPr>
          <w:p w:rsidR="00166F0E" w:rsidRDefault="00166F0E" w:rsidP="00C6118E">
            <w:pPr>
              <w:pStyle w:val="a8"/>
              <w:ind w:left="0"/>
              <w:rPr>
                <w:sz w:val="28"/>
                <w:szCs w:val="28"/>
                <w:lang w:val="uk-UA"/>
              </w:rPr>
            </w:pPr>
            <w:proofErr w:type="spellStart"/>
            <w:r>
              <w:rPr>
                <w:sz w:val="28"/>
                <w:szCs w:val="28"/>
                <w:lang w:val="uk-UA"/>
              </w:rPr>
              <w:t>Геокешинг</w:t>
            </w:r>
            <w:proofErr w:type="spellEnd"/>
          </w:p>
        </w:tc>
        <w:tc>
          <w:tcPr>
            <w:tcW w:w="3686" w:type="dxa"/>
          </w:tcPr>
          <w:p w:rsidR="00166F0E" w:rsidRPr="00166F0E" w:rsidRDefault="00166F0E" w:rsidP="00C6118E">
            <w:pPr>
              <w:pStyle w:val="a8"/>
              <w:ind w:left="0"/>
              <w:rPr>
                <w:sz w:val="28"/>
                <w:szCs w:val="28"/>
                <w:lang w:val="uk-UA"/>
              </w:rPr>
            </w:pPr>
            <w:r>
              <w:rPr>
                <w:sz w:val="28"/>
                <w:szCs w:val="28"/>
                <w:lang w:val="uk-UA"/>
              </w:rPr>
              <w:t xml:space="preserve">Гра із застосуванням </w:t>
            </w:r>
            <w:r>
              <w:rPr>
                <w:sz w:val="28"/>
                <w:szCs w:val="28"/>
                <w:lang w:val="en-US"/>
              </w:rPr>
              <w:t>GPS</w:t>
            </w:r>
            <w:r>
              <w:rPr>
                <w:sz w:val="28"/>
                <w:szCs w:val="28"/>
                <w:lang w:val="uk-UA"/>
              </w:rPr>
              <w:t xml:space="preserve">. </w:t>
            </w:r>
            <w:r>
              <w:rPr>
                <w:sz w:val="28"/>
                <w:szCs w:val="28"/>
                <w:lang w:val="uk-UA"/>
              </w:rPr>
              <w:lastRenderedPageBreak/>
              <w:t xml:space="preserve">Гравці мають знайти предмет чи об’єкт, який заховали інші учасники гри. Одна група гравців готує «скарб», за допомогою </w:t>
            </w:r>
            <w:r>
              <w:rPr>
                <w:sz w:val="28"/>
                <w:szCs w:val="28"/>
                <w:lang w:val="en-US"/>
              </w:rPr>
              <w:t>GPS</w:t>
            </w:r>
            <w:r>
              <w:rPr>
                <w:sz w:val="28"/>
                <w:szCs w:val="28"/>
                <w:lang w:val="uk-UA"/>
              </w:rPr>
              <w:t xml:space="preserve"> визначає його географічні координати та повідомляє про них в Інтернеті. Інша група гравців використовує ті координати і налаштовує свою</w:t>
            </w:r>
            <w:r w:rsidRPr="00166F0E">
              <w:rPr>
                <w:sz w:val="28"/>
                <w:szCs w:val="28"/>
                <w:lang w:val="uk-UA"/>
              </w:rPr>
              <w:t xml:space="preserve"> </w:t>
            </w:r>
            <w:r>
              <w:rPr>
                <w:sz w:val="28"/>
                <w:szCs w:val="28"/>
                <w:lang w:val="en-US"/>
              </w:rPr>
              <w:t>GPS</w:t>
            </w:r>
            <w:proofErr w:type="spellStart"/>
            <w:r>
              <w:rPr>
                <w:sz w:val="28"/>
                <w:szCs w:val="28"/>
                <w:lang w:val="uk-UA"/>
              </w:rPr>
              <w:t>-приймачі</w:t>
            </w:r>
            <w:proofErr w:type="spellEnd"/>
            <w:r>
              <w:rPr>
                <w:sz w:val="28"/>
                <w:szCs w:val="28"/>
                <w:lang w:val="uk-UA"/>
              </w:rPr>
              <w:t>, щоб знайти скарб.</w:t>
            </w:r>
          </w:p>
        </w:tc>
        <w:tc>
          <w:tcPr>
            <w:tcW w:w="4536" w:type="dxa"/>
          </w:tcPr>
          <w:p w:rsidR="00166F0E" w:rsidRDefault="00166F0E" w:rsidP="00C6118E">
            <w:pPr>
              <w:pStyle w:val="a8"/>
              <w:ind w:left="0"/>
              <w:rPr>
                <w:sz w:val="28"/>
                <w:szCs w:val="28"/>
                <w:lang w:val="uk-UA"/>
              </w:rPr>
            </w:pPr>
            <w:r>
              <w:rPr>
                <w:sz w:val="28"/>
                <w:szCs w:val="28"/>
                <w:lang w:val="uk-UA"/>
              </w:rPr>
              <w:lastRenderedPageBreak/>
              <w:t xml:space="preserve">«Допоможи ближньому», «Чи </w:t>
            </w:r>
            <w:r>
              <w:rPr>
                <w:sz w:val="28"/>
                <w:szCs w:val="28"/>
                <w:lang w:val="uk-UA"/>
              </w:rPr>
              <w:lastRenderedPageBreak/>
              <w:t>знаєш ти права людини?»</w:t>
            </w:r>
          </w:p>
        </w:tc>
      </w:tr>
      <w:tr w:rsidR="00166F0E" w:rsidRPr="00572C93" w:rsidTr="00B9693F">
        <w:tc>
          <w:tcPr>
            <w:tcW w:w="2410" w:type="dxa"/>
          </w:tcPr>
          <w:p w:rsidR="00166F0E" w:rsidRDefault="00166F0E" w:rsidP="00C6118E">
            <w:pPr>
              <w:pStyle w:val="a8"/>
              <w:ind w:left="0"/>
              <w:rPr>
                <w:sz w:val="28"/>
                <w:szCs w:val="28"/>
                <w:lang w:val="uk-UA"/>
              </w:rPr>
            </w:pPr>
            <w:proofErr w:type="spellStart"/>
            <w:r>
              <w:rPr>
                <w:sz w:val="28"/>
                <w:szCs w:val="28"/>
                <w:lang w:val="uk-UA"/>
              </w:rPr>
              <w:lastRenderedPageBreak/>
              <w:t>Коворкінг</w:t>
            </w:r>
            <w:proofErr w:type="spellEnd"/>
          </w:p>
        </w:tc>
        <w:tc>
          <w:tcPr>
            <w:tcW w:w="3686" w:type="dxa"/>
          </w:tcPr>
          <w:p w:rsidR="00166F0E" w:rsidRDefault="00166F0E" w:rsidP="00C6118E">
            <w:pPr>
              <w:pStyle w:val="a8"/>
              <w:ind w:left="0"/>
              <w:rPr>
                <w:sz w:val="28"/>
                <w:szCs w:val="28"/>
                <w:lang w:val="uk-UA"/>
              </w:rPr>
            </w:pPr>
            <w:r>
              <w:rPr>
                <w:sz w:val="28"/>
                <w:szCs w:val="28"/>
                <w:lang w:val="uk-UA"/>
              </w:rPr>
              <w:t>Гнучка організація робочого простору для формування спільноти учнів, їх внутрішньої культури. Можливість спілкуватися,обмінюватись ідеями,співпрацювати   та допомагати одне одному.</w:t>
            </w:r>
          </w:p>
        </w:tc>
        <w:tc>
          <w:tcPr>
            <w:tcW w:w="4536" w:type="dxa"/>
          </w:tcPr>
          <w:p w:rsidR="00166F0E" w:rsidRDefault="00166F0E" w:rsidP="00C6118E">
            <w:pPr>
              <w:pStyle w:val="a8"/>
              <w:ind w:left="0"/>
              <w:rPr>
                <w:sz w:val="28"/>
                <w:szCs w:val="28"/>
                <w:lang w:val="uk-UA"/>
              </w:rPr>
            </w:pPr>
            <w:r>
              <w:rPr>
                <w:sz w:val="28"/>
                <w:szCs w:val="28"/>
                <w:lang w:val="uk-UA"/>
              </w:rPr>
              <w:t>«Як безпечно обстояти свої права», «вчимося управляти емоціями»</w:t>
            </w:r>
          </w:p>
        </w:tc>
      </w:tr>
      <w:tr w:rsidR="00166F0E" w:rsidRPr="00572C93" w:rsidTr="00B9693F">
        <w:tc>
          <w:tcPr>
            <w:tcW w:w="2410" w:type="dxa"/>
          </w:tcPr>
          <w:p w:rsidR="00166F0E" w:rsidRDefault="00166F0E" w:rsidP="00C6118E">
            <w:pPr>
              <w:pStyle w:val="a8"/>
              <w:ind w:left="0"/>
              <w:rPr>
                <w:sz w:val="28"/>
                <w:szCs w:val="28"/>
                <w:lang w:val="uk-UA"/>
              </w:rPr>
            </w:pPr>
            <w:proofErr w:type="spellStart"/>
            <w:r>
              <w:rPr>
                <w:sz w:val="28"/>
                <w:szCs w:val="28"/>
                <w:lang w:val="uk-UA"/>
              </w:rPr>
              <w:t>Флешбек</w:t>
            </w:r>
            <w:proofErr w:type="spellEnd"/>
          </w:p>
        </w:tc>
        <w:tc>
          <w:tcPr>
            <w:tcW w:w="3686" w:type="dxa"/>
          </w:tcPr>
          <w:p w:rsidR="00166F0E" w:rsidRDefault="00C77DAB" w:rsidP="00C6118E">
            <w:pPr>
              <w:pStyle w:val="a8"/>
              <w:ind w:left="0"/>
              <w:rPr>
                <w:sz w:val="28"/>
                <w:szCs w:val="28"/>
                <w:lang w:val="uk-UA"/>
              </w:rPr>
            </w:pPr>
            <w:r>
              <w:rPr>
                <w:sz w:val="28"/>
                <w:szCs w:val="28"/>
                <w:lang w:val="uk-UA"/>
              </w:rPr>
              <w:t>Прийом – «зворотній кадр», «ретроспектива», що пояснює вчинки і дії персонажів розкриває їхні думки, ідеї. Допомагає учням повніше розкрити характер і власну мотивацію</w:t>
            </w:r>
          </w:p>
        </w:tc>
        <w:tc>
          <w:tcPr>
            <w:tcW w:w="4536" w:type="dxa"/>
          </w:tcPr>
          <w:p w:rsidR="00166F0E" w:rsidRDefault="00C77DAB" w:rsidP="00C6118E">
            <w:pPr>
              <w:pStyle w:val="a8"/>
              <w:ind w:left="0"/>
              <w:rPr>
                <w:sz w:val="28"/>
                <w:szCs w:val="28"/>
                <w:lang w:val="uk-UA"/>
              </w:rPr>
            </w:pPr>
            <w:r>
              <w:rPr>
                <w:sz w:val="28"/>
                <w:szCs w:val="28"/>
                <w:lang w:val="uk-UA"/>
              </w:rPr>
              <w:t>«Історії з минулого», «тема насильства в світовому мистецтві»</w:t>
            </w:r>
          </w:p>
        </w:tc>
      </w:tr>
      <w:tr w:rsidR="00166F0E" w:rsidRPr="00572C93" w:rsidTr="00B9693F">
        <w:tc>
          <w:tcPr>
            <w:tcW w:w="2410" w:type="dxa"/>
          </w:tcPr>
          <w:p w:rsidR="00166F0E" w:rsidRDefault="00C77DAB" w:rsidP="00C6118E">
            <w:pPr>
              <w:pStyle w:val="a8"/>
              <w:ind w:left="0"/>
              <w:rPr>
                <w:sz w:val="28"/>
                <w:szCs w:val="28"/>
                <w:lang w:val="uk-UA"/>
              </w:rPr>
            </w:pPr>
            <w:r>
              <w:rPr>
                <w:sz w:val="28"/>
                <w:szCs w:val="28"/>
                <w:lang w:val="uk-UA"/>
              </w:rPr>
              <w:t>Шкільна медіація</w:t>
            </w:r>
          </w:p>
        </w:tc>
        <w:tc>
          <w:tcPr>
            <w:tcW w:w="3686" w:type="dxa"/>
          </w:tcPr>
          <w:p w:rsidR="00166F0E" w:rsidRDefault="00C77DAB" w:rsidP="00C6118E">
            <w:pPr>
              <w:pStyle w:val="a8"/>
              <w:ind w:left="0"/>
              <w:rPr>
                <w:sz w:val="28"/>
                <w:szCs w:val="28"/>
                <w:lang w:val="uk-UA"/>
              </w:rPr>
            </w:pPr>
            <w:r>
              <w:rPr>
                <w:sz w:val="28"/>
                <w:szCs w:val="28"/>
                <w:lang w:val="uk-UA"/>
              </w:rPr>
              <w:t xml:space="preserve">Альтернативна форма розв’язання конфлікту за участю третьої нейтральної </w:t>
            </w:r>
            <w:proofErr w:type="spellStart"/>
            <w:r>
              <w:rPr>
                <w:sz w:val="28"/>
                <w:szCs w:val="28"/>
                <w:lang w:val="uk-UA"/>
              </w:rPr>
              <w:t>сторони-</w:t>
            </w:r>
            <w:proofErr w:type="spellEnd"/>
            <w:r>
              <w:rPr>
                <w:sz w:val="28"/>
                <w:szCs w:val="28"/>
                <w:lang w:val="uk-UA"/>
              </w:rPr>
              <w:t xml:space="preserve"> медіатора. Він допомагає сторонам </w:t>
            </w:r>
            <w:proofErr w:type="spellStart"/>
            <w:r>
              <w:rPr>
                <w:sz w:val="28"/>
                <w:szCs w:val="28"/>
                <w:lang w:val="uk-UA"/>
              </w:rPr>
              <w:t>діїти</w:t>
            </w:r>
            <w:proofErr w:type="spellEnd"/>
            <w:r>
              <w:rPr>
                <w:sz w:val="28"/>
                <w:szCs w:val="28"/>
                <w:lang w:val="uk-UA"/>
              </w:rPr>
              <w:t xml:space="preserve"> взаємоприйнятого рішення в конфлікті.</w:t>
            </w:r>
          </w:p>
        </w:tc>
        <w:tc>
          <w:tcPr>
            <w:tcW w:w="4536" w:type="dxa"/>
          </w:tcPr>
          <w:p w:rsidR="00166F0E" w:rsidRDefault="00C77DAB" w:rsidP="00C6118E">
            <w:pPr>
              <w:pStyle w:val="a8"/>
              <w:ind w:left="0"/>
              <w:rPr>
                <w:sz w:val="28"/>
                <w:szCs w:val="28"/>
                <w:lang w:val="uk-UA"/>
              </w:rPr>
            </w:pPr>
            <w:r>
              <w:rPr>
                <w:sz w:val="28"/>
                <w:szCs w:val="28"/>
                <w:lang w:val="uk-UA"/>
              </w:rPr>
              <w:t>«Що робити, якщо ви постраждали від насильницьких дій?» «Небезпека в соціальних мережах»</w:t>
            </w:r>
          </w:p>
        </w:tc>
      </w:tr>
      <w:tr w:rsidR="00C77DAB" w:rsidRPr="00572C93" w:rsidTr="00B9693F">
        <w:tc>
          <w:tcPr>
            <w:tcW w:w="2410" w:type="dxa"/>
          </w:tcPr>
          <w:p w:rsidR="00C77DAB" w:rsidRDefault="00C77DAB" w:rsidP="00C6118E">
            <w:pPr>
              <w:pStyle w:val="a8"/>
              <w:ind w:left="0"/>
              <w:rPr>
                <w:sz w:val="28"/>
                <w:szCs w:val="28"/>
                <w:lang w:val="uk-UA"/>
              </w:rPr>
            </w:pPr>
            <w:r>
              <w:rPr>
                <w:sz w:val="28"/>
                <w:szCs w:val="28"/>
                <w:lang w:val="uk-UA"/>
              </w:rPr>
              <w:t>Методичний брифінг</w:t>
            </w:r>
          </w:p>
        </w:tc>
        <w:tc>
          <w:tcPr>
            <w:tcW w:w="3686" w:type="dxa"/>
          </w:tcPr>
          <w:p w:rsidR="00C77DAB" w:rsidRDefault="00C77DAB" w:rsidP="00C6118E">
            <w:pPr>
              <w:pStyle w:val="a8"/>
              <w:ind w:left="0"/>
              <w:rPr>
                <w:sz w:val="28"/>
                <w:szCs w:val="28"/>
                <w:lang w:val="uk-UA"/>
              </w:rPr>
            </w:pPr>
            <w:r>
              <w:rPr>
                <w:sz w:val="28"/>
                <w:szCs w:val="28"/>
                <w:lang w:val="uk-UA"/>
              </w:rPr>
              <w:t xml:space="preserve">Короткий публічний виступ,під час якого учасники певних подій або заходів надають інформацію про точний перебіг справ позиції сторін, повідомляють раніше невідомі деталі та </w:t>
            </w:r>
            <w:r>
              <w:rPr>
                <w:sz w:val="28"/>
                <w:szCs w:val="28"/>
                <w:lang w:val="uk-UA"/>
              </w:rPr>
              <w:lastRenderedPageBreak/>
              <w:t>відповідають на запитання</w:t>
            </w:r>
          </w:p>
        </w:tc>
        <w:tc>
          <w:tcPr>
            <w:tcW w:w="4536" w:type="dxa"/>
          </w:tcPr>
          <w:p w:rsidR="00C77DAB" w:rsidRDefault="00C77DAB" w:rsidP="00C6118E">
            <w:pPr>
              <w:pStyle w:val="a8"/>
              <w:ind w:left="0"/>
              <w:rPr>
                <w:sz w:val="28"/>
                <w:szCs w:val="28"/>
                <w:lang w:val="uk-UA"/>
              </w:rPr>
            </w:pPr>
            <w:r>
              <w:rPr>
                <w:sz w:val="28"/>
                <w:szCs w:val="28"/>
                <w:lang w:val="uk-UA"/>
              </w:rPr>
              <w:lastRenderedPageBreak/>
              <w:t xml:space="preserve">«Яку поведінку </w:t>
            </w:r>
            <w:proofErr w:type="spellStart"/>
            <w:r>
              <w:rPr>
                <w:sz w:val="28"/>
                <w:szCs w:val="28"/>
                <w:lang w:val="uk-UA"/>
              </w:rPr>
              <w:t>ввважати</w:t>
            </w:r>
            <w:proofErr w:type="spellEnd"/>
            <w:r>
              <w:rPr>
                <w:sz w:val="28"/>
                <w:szCs w:val="28"/>
                <w:lang w:val="uk-UA"/>
              </w:rPr>
              <w:t xml:space="preserve"> насильницькою?», «Торгівля людьми. Як оберігатися від небезпеки?»</w:t>
            </w:r>
          </w:p>
        </w:tc>
      </w:tr>
      <w:tr w:rsidR="00C77DAB" w:rsidRPr="00572C93" w:rsidTr="00B9693F">
        <w:tc>
          <w:tcPr>
            <w:tcW w:w="2410" w:type="dxa"/>
          </w:tcPr>
          <w:p w:rsidR="00C77DAB" w:rsidRDefault="00C77DAB" w:rsidP="00C6118E">
            <w:pPr>
              <w:pStyle w:val="a8"/>
              <w:ind w:left="0"/>
              <w:rPr>
                <w:sz w:val="28"/>
                <w:szCs w:val="28"/>
                <w:lang w:val="uk-UA"/>
              </w:rPr>
            </w:pPr>
            <w:r>
              <w:rPr>
                <w:sz w:val="28"/>
                <w:szCs w:val="28"/>
                <w:lang w:val="uk-UA"/>
              </w:rPr>
              <w:lastRenderedPageBreak/>
              <w:t>Круглий стіл,семінарське заняття,конференція</w:t>
            </w:r>
          </w:p>
        </w:tc>
        <w:tc>
          <w:tcPr>
            <w:tcW w:w="3686" w:type="dxa"/>
          </w:tcPr>
          <w:p w:rsidR="00C77DAB" w:rsidRDefault="00C77DAB" w:rsidP="00C6118E">
            <w:pPr>
              <w:pStyle w:val="a8"/>
              <w:ind w:left="0"/>
              <w:rPr>
                <w:sz w:val="28"/>
                <w:szCs w:val="28"/>
                <w:lang w:val="uk-UA"/>
              </w:rPr>
            </w:pPr>
            <w:r>
              <w:rPr>
                <w:sz w:val="28"/>
                <w:szCs w:val="28"/>
                <w:lang w:val="uk-UA"/>
              </w:rPr>
              <w:t>Форми роботи, що передбачають обговорення проблемних питань з метою закріпити навчальний матеріал і систематизувати знання учнів</w:t>
            </w:r>
          </w:p>
        </w:tc>
        <w:tc>
          <w:tcPr>
            <w:tcW w:w="4536" w:type="dxa"/>
          </w:tcPr>
          <w:p w:rsidR="00C77DAB" w:rsidRDefault="00C77DAB" w:rsidP="00C6118E">
            <w:pPr>
              <w:pStyle w:val="a8"/>
              <w:ind w:left="0"/>
              <w:rPr>
                <w:sz w:val="28"/>
                <w:szCs w:val="28"/>
                <w:lang w:val="uk-UA"/>
              </w:rPr>
            </w:pPr>
            <w:r>
              <w:rPr>
                <w:sz w:val="28"/>
                <w:szCs w:val="28"/>
                <w:lang w:val="uk-UA"/>
              </w:rPr>
              <w:t>«Обери життя без насильства та агресії», «Робота «Гарячої лінії» щодо протидії насильству»</w:t>
            </w:r>
          </w:p>
        </w:tc>
      </w:tr>
      <w:tr w:rsidR="00C77DAB" w:rsidRPr="00572C93" w:rsidTr="00B9693F">
        <w:tc>
          <w:tcPr>
            <w:tcW w:w="2410" w:type="dxa"/>
          </w:tcPr>
          <w:p w:rsidR="00C77DAB" w:rsidRDefault="00C77DAB" w:rsidP="00C6118E">
            <w:pPr>
              <w:pStyle w:val="a8"/>
              <w:ind w:left="0"/>
              <w:rPr>
                <w:sz w:val="28"/>
                <w:szCs w:val="28"/>
                <w:lang w:val="uk-UA"/>
              </w:rPr>
            </w:pPr>
            <w:r>
              <w:rPr>
                <w:sz w:val="28"/>
                <w:szCs w:val="28"/>
                <w:lang w:val="uk-UA"/>
              </w:rPr>
              <w:t>Соціальний диктант з творчими завданнями</w:t>
            </w:r>
          </w:p>
        </w:tc>
        <w:tc>
          <w:tcPr>
            <w:tcW w:w="3686" w:type="dxa"/>
          </w:tcPr>
          <w:p w:rsidR="00C77DAB" w:rsidRDefault="00C77DAB" w:rsidP="00C6118E">
            <w:pPr>
              <w:pStyle w:val="a8"/>
              <w:ind w:left="0"/>
              <w:rPr>
                <w:sz w:val="28"/>
                <w:szCs w:val="28"/>
                <w:lang w:val="uk-UA"/>
              </w:rPr>
            </w:pPr>
            <w:r>
              <w:rPr>
                <w:sz w:val="28"/>
                <w:szCs w:val="28"/>
                <w:lang w:val="uk-UA"/>
              </w:rPr>
              <w:t>Захід із дослідження рівня правової грамотності учасників</w:t>
            </w:r>
          </w:p>
        </w:tc>
        <w:tc>
          <w:tcPr>
            <w:tcW w:w="4536" w:type="dxa"/>
          </w:tcPr>
          <w:p w:rsidR="00C77DAB" w:rsidRDefault="00C77DAB" w:rsidP="00C6118E">
            <w:pPr>
              <w:pStyle w:val="a8"/>
              <w:ind w:left="0"/>
              <w:rPr>
                <w:sz w:val="28"/>
                <w:szCs w:val="28"/>
                <w:lang w:val="uk-UA"/>
              </w:rPr>
            </w:pPr>
            <w:r>
              <w:rPr>
                <w:sz w:val="28"/>
                <w:szCs w:val="28"/>
                <w:lang w:val="uk-UA"/>
              </w:rPr>
              <w:t>«Всеукраїнський правовий диктант»</w:t>
            </w:r>
          </w:p>
        </w:tc>
      </w:tr>
    </w:tbl>
    <w:p w:rsidR="000F38CB" w:rsidRDefault="00C77DAB" w:rsidP="00C77DAB">
      <w:pPr>
        <w:pStyle w:val="a8"/>
        <w:ind w:left="-851"/>
        <w:rPr>
          <w:sz w:val="28"/>
          <w:szCs w:val="28"/>
          <w:lang w:val="uk-UA"/>
        </w:rPr>
      </w:pPr>
      <w:r>
        <w:rPr>
          <w:sz w:val="28"/>
          <w:szCs w:val="28"/>
          <w:lang w:val="uk-UA"/>
        </w:rPr>
        <w:t xml:space="preserve">Педагогам </w:t>
      </w:r>
      <w:r w:rsidR="00B9693F">
        <w:rPr>
          <w:sz w:val="28"/>
          <w:szCs w:val="28"/>
          <w:lang w:val="uk-UA"/>
        </w:rPr>
        <w:t xml:space="preserve">важливо знати та надавати інформацію учням, куди необхідно звертатися за допомогою у випадку проявів насильства-до поліції; до центру соціальних служб для </w:t>
      </w:r>
      <w:proofErr w:type="spellStart"/>
      <w:r w:rsidR="00B9693F">
        <w:rPr>
          <w:sz w:val="28"/>
          <w:szCs w:val="28"/>
          <w:lang w:val="uk-UA"/>
        </w:rPr>
        <w:t>сімї</w:t>
      </w:r>
      <w:proofErr w:type="spellEnd"/>
      <w:r w:rsidR="00B9693F">
        <w:rPr>
          <w:sz w:val="28"/>
          <w:szCs w:val="28"/>
          <w:lang w:val="uk-UA"/>
        </w:rPr>
        <w:t xml:space="preserve">, дітей та молоді; до управління </w:t>
      </w:r>
      <w:proofErr w:type="spellStart"/>
      <w:r w:rsidR="00B9693F">
        <w:rPr>
          <w:sz w:val="28"/>
          <w:szCs w:val="28"/>
          <w:lang w:val="uk-UA"/>
        </w:rPr>
        <w:t>сімї</w:t>
      </w:r>
      <w:proofErr w:type="spellEnd"/>
      <w:r w:rsidR="00B9693F">
        <w:rPr>
          <w:sz w:val="28"/>
          <w:szCs w:val="28"/>
          <w:lang w:val="uk-UA"/>
        </w:rPr>
        <w:t xml:space="preserve"> та молоді районної </w:t>
      </w:r>
      <w:proofErr w:type="spellStart"/>
      <w:r w:rsidR="00B9693F">
        <w:rPr>
          <w:sz w:val="28"/>
          <w:szCs w:val="28"/>
          <w:lang w:val="uk-UA"/>
        </w:rPr>
        <w:t>держадмінісмтрнації</w:t>
      </w:r>
      <w:proofErr w:type="spellEnd"/>
      <w:r w:rsidR="00B9693F">
        <w:rPr>
          <w:sz w:val="28"/>
          <w:szCs w:val="28"/>
          <w:lang w:val="uk-UA"/>
        </w:rPr>
        <w:t>; до громадських організацій,які надають допомогу жертвам насильства; до психолога,соціального педагога, класного керівника тощо; до близької людини; телефонувати на безкоштовні «гарячі лінії»:</w:t>
      </w:r>
    </w:p>
    <w:p w:rsidR="00B9693F" w:rsidRDefault="00B9693F" w:rsidP="00C77DAB">
      <w:pPr>
        <w:pStyle w:val="a8"/>
        <w:ind w:left="-851"/>
        <w:rPr>
          <w:sz w:val="28"/>
          <w:szCs w:val="28"/>
          <w:lang w:val="uk-UA"/>
        </w:rPr>
      </w:pPr>
      <w:proofErr w:type="spellStart"/>
      <w:r>
        <w:rPr>
          <w:sz w:val="28"/>
          <w:szCs w:val="28"/>
          <w:lang w:val="uk-UA"/>
        </w:rPr>
        <w:t>-національну</w:t>
      </w:r>
      <w:proofErr w:type="spellEnd"/>
      <w:r>
        <w:rPr>
          <w:sz w:val="28"/>
          <w:szCs w:val="28"/>
          <w:lang w:val="uk-UA"/>
        </w:rPr>
        <w:t xml:space="preserve"> «гарячу лінію» з попередженням домашнього насильства 0800500335 та 116123,0800500225 та 116111 (безкоштовно з міських телефонів,386-для абонентів </w:t>
      </w:r>
      <w:proofErr w:type="spellStart"/>
      <w:r>
        <w:rPr>
          <w:sz w:val="28"/>
          <w:szCs w:val="28"/>
          <w:lang w:val="uk-UA"/>
        </w:rPr>
        <w:t>київстар</w:t>
      </w:r>
      <w:proofErr w:type="spellEnd"/>
      <w:r>
        <w:rPr>
          <w:sz w:val="28"/>
          <w:szCs w:val="28"/>
          <w:lang w:val="uk-UA"/>
        </w:rPr>
        <w:t>).</w:t>
      </w:r>
    </w:p>
    <w:p w:rsidR="00B9693F" w:rsidRDefault="00B9693F" w:rsidP="00C77DAB">
      <w:pPr>
        <w:pStyle w:val="a8"/>
        <w:ind w:left="-851"/>
        <w:rPr>
          <w:sz w:val="28"/>
          <w:szCs w:val="28"/>
          <w:lang w:val="uk-UA"/>
        </w:rPr>
      </w:pPr>
      <w:r>
        <w:rPr>
          <w:sz w:val="28"/>
          <w:szCs w:val="28"/>
          <w:lang w:val="uk-UA"/>
        </w:rPr>
        <w:t xml:space="preserve">- омбудсмену  з прав дитини в Україні Миколі Миколайовичі </w:t>
      </w:r>
      <w:proofErr w:type="spellStart"/>
      <w:r>
        <w:rPr>
          <w:sz w:val="28"/>
          <w:szCs w:val="28"/>
          <w:lang w:val="uk-UA"/>
        </w:rPr>
        <w:t>Кулебі</w:t>
      </w:r>
      <w:proofErr w:type="spellEnd"/>
      <w:r>
        <w:rPr>
          <w:sz w:val="28"/>
          <w:szCs w:val="28"/>
          <w:lang w:val="uk-UA"/>
        </w:rPr>
        <w:t xml:space="preserve"> за телефоном 0442556450;</w:t>
      </w:r>
    </w:p>
    <w:p w:rsidR="00B9693F" w:rsidRDefault="00B9693F" w:rsidP="00C77DAB">
      <w:pPr>
        <w:pStyle w:val="a8"/>
        <w:ind w:left="-851"/>
        <w:rPr>
          <w:sz w:val="28"/>
          <w:szCs w:val="28"/>
          <w:lang w:val="uk-UA"/>
        </w:rPr>
      </w:pPr>
      <w:proofErr w:type="spellStart"/>
      <w:r>
        <w:rPr>
          <w:sz w:val="28"/>
          <w:szCs w:val="28"/>
          <w:lang w:val="uk-UA"/>
        </w:rPr>
        <w:t>-на</w:t>
      </w:r>
      <w:proofErr w:type="spellEnd"/>
      <w:r>
        <w:rPr>
          <w:sz w:val="28"/>
          <w:szCs w:val="28"/>
          <w:lang w:val="uk-UA"/>
        </w:rPr>
        <w:t xml:space="preserve"> єдиний телефонний номер системи надання безплатної правової допомоги:0800 21 31 03. </w:t>
      </w:r>
    </w:p>
    <w:p w:rsidR="00B9693F" w:rsidRDefault="00B9693F" w:rsidP="00C77DAB">
      <w:pPr>
        <w:pStyle w:val="a8"/>
        <w:ind w:left="-851"/>
        <w:rPr>
          <w:sz w:val="28"/>
          <w:szCs w:val="28"/>
          <w:lang w:val="uk-UA"/>
        </w:rPr>
      </w:pPr>
      <w:r>
        <w:rPr>
          <w:sz w:val="28"/>
          <w:szCs w:val="28"/>
          <w:lang w:val="uk-UA"/>
        </w:rPr>
        <w:t>Особам, які постраждали від насильства та зателефонували на «гарячі лінії»,нададуть:</w:t>
      </w:r>
    </w:p>
    <w:p w:rsidR="00B9693F" w:rsidRDefault="00B9693F" w:rsidP="00C77DAB">
      <w:pPr>
        <w:pStyle w:val="a8"/>
        <w:ind w:left="-851"/>
        <w:rPr>
          <w:sz w:val="28"/>
          <w:szCs w:val="28"/>
          <w:lang w:val="uk-UA"/>
        </w:rPr>
      </w:pPr>
      <w:r>
        <w:rPr>
          <w:sz w:val="28"/>
          <w:szCs w:val="28"/>
          <w:lang w:val="uk-UA"/>
        </w:rPr>
        <w:t>- інформаційні консультації про організації та установи до яких можна звернутися в конкретній ситуації перелік документів,які необхідно підготувати для звернення:</w:t>
      </w:r>
    </w:p>
    <w:p w:rsidR="00B9693F" w:rsidRDefault="00B9693F" w:rsidP="00C77DAB">
      <w:pPr>
        <w:pStyle w:val="a8"/>
        <w:ind w:left="-851"/>
        <w:rPr>
          <w:sz w:val="28"/>
          <w:szCs w:val="28"/>
          <w:lang w:val="uk-UA"/>
        </w:rPr>
      </w:pPr>
      <w:r>
        <w:rPr>
          <w:sz w:val="28"/>
          <w:szCs w:val="28"/>
          <w:lang w:val="uk-UA"/>
        </w:rPr>
        <w:t>- психологічні консультації (поради та підтримку психолога)анонімно по телефону</w:t>
      </w:r>
    </w:p>
    <w:p w:rsidR="00B9693F" w:rsidRDefault="00B9693F" w:rsidP="00C77DAB">
      <w:pPr>
        <w:pStyle w:val="a8"/>
        <w:ind w:left="-851"/>
        <w:rPr>
          <w:sz w:val="28"/>
          <w:szCs w:val="28"/>
          <w:lang w:val="uk-UA"/>
        </w:rPr>
      </w:pPr>
      <w:r>
        <w:rPr>
          <w:sz w:val="28"/>
          <w:szCs w:val="28"/>
          <w:lang w:val="uk-UA"/>
        </w:rPr>
        <w:t>0правовцу допомогу (консультації та рекомендації юристів) щодо конкретної ситуації,поради про правильне складання необхідних документів</w:t>
      </w:r>
    </w:p>
    <w:p w:rsidR="00B9693F" w:rsidRDefault="00B9693F" w:rsidP="00C77DAB">
      <w:pPr>
        <w:pStyle w:val="a8"/>
        <w:ind w:left="-851"/>
        <w:rPr>
          <w:sz w:val="28"/>
          <w:szCs w:val="28"/>
          <w:lang w:val="uk-UA"/>
        </w:rPr>
      </w:pPr>
      <w:r>
        <w:rPr>
          <w:sz w:val="28"/>
          <w:szCs w:val="28"/>
          <w:lang w:val="uk-UA"/>
        </w:rPr>
        <w:t>Слід зауважити,що кожна школа має розробити план заходів щодо профілактики насильства в учнівському середовищі</w:t>
      </w:r>
      <w:r w:rsidR="009C7692">
        <w:rPr>
          <w:sz w:val="28"/>
          <w:szCs w:val="28"/>
          <w:lang w:val="uk-UA"/>
        </w:rPr>
        <w:t xml:space="preserve"> із зазначенням пріоритетів і строків виконання. План має бути реалістичним і пристосованим до особливостей окремої школи. Реалізація запланованих завдань забезпечить створення безпечного середовища для всіх учасників освітнього процесу;своєчасного виявлення будь-якої ризикованої,небезпечної ситуації,швидке ухвалення рішень для захисту особистості від фізичних,психологічних і соціальних ризиків та загроз.</w:t>
      </w:r>
    </w:p>
    <w:p w:rsidR="009C7692" w:rsidRDefault="009C7692" w:rsidP="009C7692">
      <w:pPr>
        <w:rPr>
          <w:sz w:val="28"/>
          <w:szCs w:val="28"/>
          <w:lang w:val="uk-UA"/>
        </w:rPr>
      </w:pPr>
    </w:p>
    <w:p w:rsidR="00E91F91" w:rsidRDefault="00E91F91" w:rsidP="00E52070">
      <w:pPr>
        <w:ind w:firstLine="708"/>
        <w:rPr>
          <w:sz w:val="28"/>
          <w:szCs w:val="28"/>
          <w:lang w:val="uk-UA"/>
        </w:rPr>
      </w:pPr>
    </w:p>
    <w:p w:rsidR="004D30AD" w:rsidRPr="004D30AD" w:rsidRDefault="004D30AD" w:rsidP="00E52070">
      <w:pPr>
        <w:ind w:firstLine="708"/>
        <w:rPr>
          <w:sz w:val="28"/>
          <w:szCs w:val="28"/>
          <w:lang w:val="uk-UA"/>
        </w:rPr>
      </w:pPr>
    </w:p>
    <w:sectPr w:rsidR="004D30AD" w:rsidRPr="004D30AD" w:rsidSect="002B5D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127" w:rsidRDefault="00711127" w:rsidP="00711127">
      <w:pPr>
        <w:spacing w:after="0" w:line="240" w:lineRule="auto"/>
      </w:pPr>
      <w:r>
        <w:separator/>
      </w:r>
    </w:p>
  </w:endnote>
  <w:endnote w:type="continuationSeparator" w:id="0">
    <w:p w:rsidR="00711127" w:rsidRDefault="00711127" w:rsidP="00711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127" w:rsidRDefault="00711127" w:rsidP="00711127">
      <w:pPr>
        <w:spacing w:after="0" w:line="240" w:lineRule="auto"/>
      </w:pPr>
      <w:r>
        <w:separator/>
      </w:r>
    </w:p>
  </w:footnote>
  <w:footnote w:type="continuationSeparator" w:id="0">
    <w:p w:rsidR="00711127" w:rsidRDefault="00711127" w:rsidP="007111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54054"/>
    <w:multiLevelType w:val="hybridMultilevel"/>
    <w:tmpl w:val="47249656"/>
    <w:lvl w:ilvl="0" w:tplc="8DD6E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footnotePr>
    <w:footnote w:id="-1"/>
    <w:footnote w:id="0"/>
  </w:footnotePr>
  <w:endnotePr>
    <w:endnote w:id="-1"/>
    <w:endnote w:id="0"/>
  </w:endnotePr>
  <w:compat/>
  <w:rsids>
    <w:rsidRoot w:val="00711127"/>
    <w:rsid w:val="000F38CB"/>
    <w:rsid w:val="0014005C"/>
    <w:rsid w:val="00166F0E"/>
    <w:rsid w:val="001B1758"/>
    <w:rsid w:val="00230043"/>
    <w:rsid w:val="00234B0D"/>
    <w:rsid w:val="00237E31"/>
    <w:rsid w:val="002B5D4E"/>
    <w:rsid w:val="002C2701"/>
    <w:rsid w:val="003A053F"/>
    <w:rsid w:val="004D30AD"/>
    <w:rsid w:val="00503383"/>
    <w:rsid w:val="00546160"/>
    <w:rsid w:val="00572C93"/>
    <w:rsid w:val="006B47E9"/>
    <w:rsid w:val="006D69B8"/>
    <w:rsid w:val="00711127"/>
    <w:rsid w:val="007A662F"/>
    <w:rsid w:val="008064BB"/>
    <w:rsid w:val="008766F7"/>
    <w:rsid w:val="00897545"/>
    <w:rsid w:val="00984022"/>
    <w:rsid w:val="009C7692"/>
    <w:rsid w:val="00AD5C77"/>
    <w:rsid w:val="00B9693F"/>
    <w:rsid w:val="00BB21B7"/>
    <w:rsid w:val="00C1122F"/>
    <w:rsid w:val="00C6118E"/>
    <w:rsid w:val="00C77DAB"/>
    <w:rsid w:val="00C909F6"/>
    <w:rsid w:val="00C9523D"/>
    <w:rsid w:val="00D04568"/>
    <w:rsid w:val="00E52070"/>
    <w:rsid w:val="00E91F91"/>
    <w:rsid w:val="00F2150B"/>
    <w:rsid w:val="00F50FD2"/>
    <w:rsid w:val="00FC3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D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112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11127"/>
  </w:style>
  <w:style w:type="paragraph" w:styleId="a5">
    <w:name w:val="footer"/>
    <w:basedOn w:val="a"/>
    <w:link w:val="a6"/>
    <w:uiPriority w:val="99"/>
    <w:semiHidden/>
    <w:unhideWhenUsed/>
    <w:rsid w:val="0071112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11127"/>
  </w:style>
  <w:style w:type="table" w:styleId="a7">
    <w:name w:val="Table Grid"/>
    <w:basedOn w:val="a1"/>
    <w:uiPriority w:val="59"/>
    <w:rsid w:val="00AD5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6118E"/>
    <w:pPr>
      <w:ind w:left="720"/>
      <w:contextualSpacing/>
    </w:pPr>
  </w:style>
  <w:style w:type="paragraph" w:styleId="a9">
    <w:name w:val="Balloon Text"/>
    <w:basedOn w:val="a"/>
    <w:link w:val="aa"/>
    <w:uiPriority w:val="99"/>
    <w:semiHidden/>
    <w:unhideWhenUsed/>
    <w:rsid w:val="00FC3D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3D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62C9D-63EC-4707-8976-1E458B0A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18</Pages>
  <Words>16796</Words>
  <Characters>9574</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X-team Group</Company>
  <LinksUpToDate>false</LinksUpToDate>
  <CharactersWithSpaces>26318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7</cp:revision>
  <dcterms:created xsi:type="dcterms:W3CDTF">2021-04-27T06:41:00Z</dcterms:created>
  <dcterms:modified xsi:type="dcterms:W3CDTF">2025-09-09T08:48:00Z</dcterms:modified>
</cp:coreProperties>
</file>